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spacing w:val="-10"/>
          <w:sz w:val="40"/>
          <w:szCs w:val="56"/>
        </w:rPr>
        <w:id w:val="61760588"/>
        <w:docPartObj>
          <w:docPartGallery w:val="Cover Pages"/>
          <w:docPartUnique/>
        </w:docPartObj>
      </w:sdt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159B0EA9" w:rsidR="004C12DE" w:rsidRDefault="00000000"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00FF117A">
                <w:t>Göteborgs Stads äldre</w:t>
              </w:r>
              <w:r w:rsidR="00CF0C84">
                <w:t xml:space="preserve"> samt </w:t>
              </w:r>
              <w:r w:rsidR="00FF117A">
                <w:t>vård</w:t>
              </w:r>
              <w:r w:rsidR="00CF0C84">
                <w:t>-</w:t>
              </w:r>
              <w:r w:rsidR="002245E7">
                <w:t xml:space="preserve"> </w:t>
              </w:r>
              <w:r w:rsidR="00FF117A">
                <w:t>och omsorg</w:t>
              </w:r>
              <w:r w:rsidR="009A1A12">
                <w:t>sförvaltningen</w:t>
              </w:r>
              <w:r w:rsidR="002245E7">
                <w:t>s</w:t>
              </w:r>
              <w:r w:rsidR="00FF117A">
                <w:t xml:space="preserve"> rutin för </w:t>
              </w:r>
              <w:r w:rsidR="00715B6E">
                <w:t>ordination av</w:t>
              </w:r>
              <w:r w:rsidR="0071736B">
                <w:t xml:space="preserve"> </w:t>
              </w:r>
              <w:r w:rsidR="00863B6D">
                <w:t>specialkost</w:t>
              </w:r>
              <w:r w:rsidR="002245E7">
                <w:t>,</w:t>
              </w:r>
              <w:r w:rsidR="00B64DD8">
                <w:t xml:space="preserve"> konsistens</w:t>
              </w:r>
              <w:r w:rsidR="0071736B">
                <w:t>anpassade</w:t>
              </w:r>
              <w:r w:rsidR="00715B6E">
                <w:t xml:space="preserve"> måltider</w:t>
              </w:r>
              <w:r w:rsidR="002245E7">
                <w:t xml:space="preserve"> och andra anpassade måltider</w:t>
              </w:r>
            </w:sdtContent>
          </w:sdt>
        </w:p>
      </w:sdtContent>
    </w:sdt>
    <w:p w14:paraId="021E2459" w14:textId="77777777" w:rsidR="00B93687" w:rsidRDefault="00B93687" w:rsidP="00B5132D">
      <w:pPr>
        <w:spacing w:after="0" w:line="240" w:lineRule="auto"/>
        <w:rPr>
          <w:sz w:val="2"/>
          <w:szCs w:val="2"/>
        </w:rPr>
      </w:pPr>
      <w:bookmarkStart w:id="0" w:name="_Hlk67304681"/>
    </w:p>
    <w:p w14:paraId="09102C11" w14:textId="788E31EC" w:rsidR="00B5132D" w:rsidRPr="00B5132D" w:rsidRDefault="00B5132D" w:rsidP="00B5132D">
      <w:pPr>
        <w:spacing w:after="0" w:line="240" w:lineRule="auto"/>
        <w:rPr>
          <w:sz w:val="2"/>
          <w:szCs w:val="2"/>
        </w:rPr>
      </w:pPr>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9A1A12">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9A1A12">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9A1A12">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9A1A12">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9A1A12">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9A1A12">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9A1A12">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14F17FC5"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2245E7">
            <w:rPr>
              <w:rFonts w:asciiTheme="majorHAnsi" w:hAnsiTheme="majorHAnsi" w:cstheme="majorHAnsi"/>
              <w:sz w:val="18"/>
              <w:szCs w:val="18"/>
            </w:rPr>
            <w:t>Göteborgs Stads äldre samt vård- och omsorgsförvaltningens rutin för ordination av specialkost, konsistensanpassade måltider och andra anpassade måltider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3D42D87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Content>
                <w:r w:rsidR="00E80295">
                  <w:rPr>
                    <w:rFonts w:asciiTheme="majorHAnsi" w:hAnsiTheme="majorHAnsi" w:cstheme="majorHAnsi"/>
                    <w:sz w:val="18"/>
                    <w:szCs w:val="18"/>
                  </w:rPr>
                  <w:t>AC verksamhet</w:t>
                </w:r>
              </w:sdtContent>
            </w:sdt>
          </w:p>
        </w:tc>
        <w:tc>
          <w:tcPr>
            <w:tcW w:w="2209" w:type="dxa"/>
          </w:tcPr>
          <w:p w14:paraId="5DD27D43" w14:textId="1507C7C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Content>
                <w:r w:rsidR="00E80295">
                  <w:rPr>
                    <w:rFonts w:asciiTheme="majorHAnsi" w:hAnsiTheme="majorHAnsi" w:cstheme="majorHAnsi"/>
                    <w:sz w:val="18"/>
                    <w:szCs w:val="18"/>
                  </w:rPr>
                  <w:t>Äldre samt vård- och omsorgsförvaltningen</w:t>
                </w:r>
              </w:sdtContent>
            </w:sdt>
          </w:p>
        </w:tc>
        <w:tc>
          <w:tcPr>
            <w:tcW w:w="2216" w:type="dxa"/>
          </w:tcPr>
          <w:p w14:paraId="6F1C54E5" w14:textId="146C8A8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Content>
                <w:r w:rsidR="00125994">
                  <w:rPr>
                    <w:rFonts w:asciiTheme="majorHAnsi" w:hAnsiTheme="majorHAnsi" w:cstheme="majorHAnsi"/>
                    <w:sz w:val="18"/>
                    <w:szCs w:val="18"/>
                  </w:rPr>
                  <w:t xml:space="preserve"> </w:t>
                </w:r>
              </w:sdtContent>
            </w:sdt>
          </w:p>
        </w:tc>
        <w:tc>
          <w:tcPr>
            <w:tcW w:w="2238" w:type="dxa"/>
          </w:tcPr>
          <w:p w14:paraId="2CF1C210" w14:textId="3D83D92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Content>
                <w:r w:rsidR="00E80295">
                  <w:rPr>
                    <w:rFonts w:asciiTheme="majorHAnsi" w:hAnsiTheme="majorHAnsi" w:cstheme="majorHAnsi"/>
                    <w:sz w:val="18"/>
                    <w:szCs w:val="18"/>
                  </w:rPr>
                  <w:t>202</w:t>
                </w:r>
                <w:r w:rsidR="00F3245B">
                  <w:rPr>
                    <w:rFonts w:asciiTheme="majorHAnsi" w:hAnsiTheme="majorHAnsi" w:cstheme="majorHAnsi"/>
                    <w:sz w:val="18"/>
                    <w:szCs w:val="18"/>
                  </w:rPr>
                  <w:t>4</w:t>
                </w:r>
                <w:r w:rsidR="00E80295">
                  <w:rPr>
                    <w:rFonts w:asciiTheme="majorHAnsi" w:hAnsiTheme="majorHAnsi" w:cstheme="majorHAnsi"/>
                    <w:sz w:val="18"/>
                    <w:szCs w:val="18"/>
                  </w:rPr>
                  <w:t>-</w:t>
                </w:r>
                <w:r w:rsidR="00C03BB8">
                  <w:rPr>
                    <w:rFonts w:asciiTheme="majorHAnsi" w:hAnsiTheme="majorHAnsi" w:cstheme="majorHAnsi"/>
                    <w:sz w:val="18"/>
                    <w:szCs w:val="18"/>
                  </w:rPr>
                  <w:t>XX-XX</w:t>
                </w:r>
              </w:sdtContent>
            </w:sdt>
          </w:p>
        </w:tc>
      </w:tr>
      <w:tr w:rsidR="00031F7D" w:rsidRPr="00B26686" w14:paraId="020FBF1A" w14:textId="77777777" w:rsidTr="0004764B">
        <w:trPr>
          <w:trHeight w:val="730"/>
        </w:trPr>
        <w:tc>
          <w:tcPr>
            <w:tcW w:w="2409" w:type="dxa"/>
          </w:tcPr>
          <w:p w14:paraId="5F6953AF" w14:textId="4FBAF5F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E80295">
                  <w:rPr>
                    <w:rFonts w:asciiTheme="majorHAnsi" w:hAnsiTheme="majorHAnsi" w:cstheme="majorHAnsi"/>
                    <w:sz w:val="18"/>
                    <w:szCs w:val="18"/>
                  </w:rPr>
                  <w:t>Rutin</w:t>
                </w:r>
              </w:sdtContent>
            </w:sdt>
          </w:p>
        </w:tc>
        <w:tc>
          <w:tcPr>
            <w:tcW w:w="2209" w:type="dxa"/>
          </w:tcPr>
          <w:p w14:paraId="66BC4606" w14:textId="1EA510A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Content>
                <w:r w:rsidR="00E80295">
                  <w:rPr>
                    <w:rFonts w:asciiTheme="majorHAnsi" w:hAnsiTheme="majorHAnsi" w:cstheme="majorHAnsi"/>
                    <w:sz w:val="18"/>
                    <w:szCs w:val="18"/>
                  </w:rPr>
                  <w:t>202</w:t>
                </w:r>
                <w:r w:rsidR="00C03BB8">
                  <w:rPr>
                    <w:rFonts w:asciiTheme="majorHAnsi" w:hAnsiTheme="majorHAnsi" w:cstheme="majorHAnsi"/>
                    <w:sz w:val="18"/>
                    <w:szCs w:val="18"/>
                  </w:rPr>
                  <w:t>6</w:t>
                </w:r>
                <w:r w:rsidR="00E80295">
                  <w:rPr>
                    <w:rFonts w:asciiTheme="majorHAnsi" w:hAnsiTheme="majorHAnsi" w:cstheme="majorHAnsi"/>
                    <w:sz w:val="18"/>
                    <w:szCs w:val="18"/>
                  </w:rPr>
                  <w:t>-1</w:t>
                </w:r>
                <w:r w:rsidR="00C03BB8">
                  <w:rPr>
                    <w:rFonts w:asciiTheme="majorHAnsi" w:hAnsiTheme="majorHAnsi" w:cstheme="majorHAnsi"/>
                    <w:sz w:val="18"/>
                    <w:szCs w:val="18"/>
                  </w:rPr>
                  <w:t>2</w:t>
                </w:r>
                <w:r w:rsidR="00E80295">
                  <w:rPr>
                    <w:rFonts w:asciiTheme="majorHAnsi" w:hAnsiTheme="majorHAnsi" w:cstheme="majorHAnsi"/>
                    <w:sz w:val="18"/>
                    <w:szCs w:val="18"/>
                  </w:rPr>
                  <w:t>-3</w:t>
                </w:r>
                <w:r w:rsidR="00C03BB8">
                  <w:rPr>
                    <w:rFonts w:asciiTheme="majorHAnsi" w:hAnsiTheme="majorHAnsi" w:cstheme="majorHAnsi"/>
                    <w:sz w:val="18"/>
                    <w:szCs w:val="18"/>
                  </w:rPr>
                  <w:t>1</w:t>
                </w:r>
              </w:sdtContent>
            </w:sdt>
          </w:p>
        </w:tc>
        <w:tc>
          <w:tcPr>
            <w:tcW w:w="2216" w:type="dxa"/>
          </w:tcPr>
          <w:p w14:paraId="5FD75222" w14:textId="27D15C5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Content>
                <w:r w:rsidR="002245E7">
                  <w:rPr>
                    <w:rFonts w:asciiTheme="majorHAnsi" w:hAnsiTheme="majorHAnsi" w:cstheme="majorHAnsi"/>
                    <w:sz w:val="18"/>
                    <w:szCs w:val="18"/>
                  </w:rPr>
                  <w:t>202</w:t>
                </w:r>
                <w:r w:rsidR="00B93687">
                  <w:rPr>
                    <w:rFonts w:asciiTheme="majorHAnsi" w:hAnsiTheme="majorHAnsi" w:cstheme="majorHAnsi"/>
                    <w:sz w:val="18"/>
                    <w:szCs w:val="18"/>
                  </w:rPr>
                  <w:t>4</w:t>
                </w:r>
                <w:r w:rsidR="002245E7">
                  <w:rPr>
                    <w:rFonts w:asciiTheme="majorHAnsi" w:hAnsiTheme="majorHAnsi" w:cstheme="majorHAnsi"/>
                    <w:sz w:val="18"/>
                    <w:szCs w:val="18"/>
                  </w:rPr>
                  <w:t>-0</w:t>
                </w:r>
                <w:r w:rsidR="00B93687">
                  <w:rPr>
                    <w:rFonts w:asciiTheme="majorHAnsi" w:hAnsiTheme="majorHAnsi" w:cstheme="majorHAnsi"/>
                    <w:sz w:val="18"/>
                    <w:szCs w:val="18"/>
                  </w:rPr>
                  <w:t>2</w:t>
                </w:r>
                <w:r w:rsidR="00E80295">
                  <w:rPr>
                    <w:rFonts w:asciiTheme="majorHAnsi" w:hAnsiTheme="majorHAnsi" w:cstheme="majorHAnsi"/>
                    <w:sz w:val="18"/>
                    <w:szCs w:val="18"/>
                  </w:rPr>
                  <w:t>-</w:t>
                </w:r>
                <w:r w:rsidR="00563F05">
                  <w:rPr>
                    <w:rFonts w:asciiTheme="majorHAnsi" w:hAnsiTheme="majorHAnsi" w:cstheme="majorHAnsi"/>
                    <w:sz w:val="18"/>
                    <w:szCs w:val="18"/>
                  </w:rPr>
                  <w:t>21</w:t>
                </w:r>
              </w:sdtContent>
            </w:sdt>
          </w:p>
        </w:tc>
        <w:tc>
          <w:tcPr>
            <w:tcW w:w="2238" w:type="dxa"/>
          </w:tcPr>
          <w:p w14:paraId="6276C927" w14:textId="4B442E1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Content>
                <w:r w:rsidR="00446938">
                  <w:rPr>
                    <w:rFonts w:asciiTheme="majorHAnsi" w:hAnsiTheme="majorHAnsi" w:cstheme="majorHAnsi"/>
                    <w:sz w:val="18"/>
                    <w:szCs w:val="18"/>
                  </w:rPr>
                  <w:t>Verksamhetschef Service</w:t>
                </w:r>
              </w:sdtContent>
            </w:sdt>
          </w:p>
        </w:tc>
      </w:tr>
    </w:tbl>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4BDB4200" w14:textId="248C25F9" w:rsidR="00B70B3E"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68869577" w:history="1">
            <w:r w:rsidR="00B70B3E" w:rsidRPr="00F35C8E">
              <w:rPr>
                <w:rStyle w:val="Hyperlnk"/>
                <w:noProof/>
              </w:rPr>
              <w:t>Inledning</w:t>
            </w:r>
            <w:r w:rsidR="00B70B3E">
              <w:rPr>
                <w:noProof/>
                <w:webHidden/>
              </w:rPr>
              <w:tab/>
            </w:r>
            <w:r w:rsidR="00B70B3E">
              <w:rPr>
                <w:noProof/>
                <w:webHidden/>
              </w:rPr>
              <w:fldChar w:fldCharType="begin"/>
            </w:r>
            <w:r w:rsidR="00B70B3E">
              <w:rPr>
                <w:noProof/>
                <w:webHidden/>
              </w:rPr>
              <w:instrText xml:space="preserve"> PAGEREF _Toc68869577 \h </w:instrText>
            </w:r>
            <w:r w:rsidR="00B70B3E">
              <w:rPr>
                <w:noProof/>
                <w:webHidden/>
              </w:rPr>
            </w:r>
            <w:r w:rsidR="00B70B3E">
              <w:rPr>
                <w:noProof/>
                <w:webHidden/>
              </w:rPr>
              <w:fldChar w:fldCharType="separate"/>
            </w:r>
            <w:r w:rsidR="00B93687">
              <w:rPr>
                <w:noProof/>
                <w:webHidden/>
              </w:rPr>
              <w:t>4</w:t>
            </w:r>
            <w:r w:rsidR="00B70B3E">
              <w:rPr>
                <w:noProof/>
                <w:webHidden/>
              </w:rPr>
              <w:fldChar w:fldCharType="end"/>
            </w:r>
          </w:hyperlink>
        </w:p>
        <w:p w14:paraId="357FE692" w14:textId="6B2B67F3" w:rsidR="00B70B3E" w:rsidRDefault="00000000">
          <w:pPr>
            <w:pStyle w:val="Innehll2"/>
            <w:tabs>
              <w:tab w:val="right" w:leader="dot" w:pos="7926"/>
            </w:tabs>
            <w:rPr>
              <w:rFonts w:asciiTheme="minorHAnsi" w:hAnsiTheme="minorHAnsi"/>
              <w:noProof/>
              <w:szCs w:val="22"/>
              <w:lang w:eastAsia="sv-SE"/>
            </w:rPr>
          </w:pPr>
          <w:hyperlink w:anchor="_Toc68869578" w:history="1">
            <w:r w:rsidR="00B70B3E" w:rsidRPr="00F35C8E">
              <w:rPr>
                <w:rStyle w:val="Hyperlnk"/>
                <w:noProof/>
              </w:rPr>
              <w:t>Syftet med denna rutin</w:t>
            </w:r>
            <w:r w:rsidR="00B70B3E">
              <w:rPr>
                <w:noProof/>
                <w:webHidden/>
              </w:rPr>
              <w:tab/>
            </w:r>
            <w:r w:rsidR="00B70B3E">
              <w:rPr>
                <w:noProof/>
                <w:webHidden/>
              </w:rPr>
              <w:fldChar w:fldCharType="begin"/>
            </w:r>
            <w:r w:rsidR="00B70B3E">
              <w:rPr>
                <w:noProof/>
                <w:webHidden/>
              </w:rPr>
              <w:instrText xml:space="preserve"> PAGEREF _Toc68869578 \h </w:instrText>
            </w:r>
            <w:r w:rsidR="00B70B3E">
              <w:rPr>
                <w:noProof/>
                <w:webHidden/>
              </w:rPr>
            </w:r>
            <w:r w:rsidR="00B70B3E">
              <w:rPr>
                <w:noProof/>
                <w:webHidden/>
              </w:rPr>
              <w:fldChar w:fldCharType="separate"/>
            </w:r>
            <w:r w:rsidR="00B93687">
              <w:rPr>
                <w:noProof/>
                <w:webHidden/>
              </w:rPr>
              <w:t>4</w:t>
            </w:r>
            <w:r w:rsidR="00B70B3E">
              <w:rPr>
                <w:noProof/>
                <w:webHidden/>
              </w:rPr>
              <w:fldChar w:fldCharType="end"/>
            </w:r>
          </w:hyperlink>
        </w:p>
        <w:p w14:paraId="06BD5073" w14:textId="5AF3612C" w:rsidR="00B70B3E" w:rsidRDefault="00000000">
          <w:pPr>
            <w:pStyle w:val="Innehll2"/>
            <w:tabs>
              <w:tab w:val="right" w:leader="dot" w:pos="7926"/>
            </w:tabs>
            <w:rPr>
              <w:rFonts w:asciiTheme="minorHAnsi" w:hAnsiTheme="minorHAnsi"/>
              <w:noProof/>
              <w:szCs w:val="22"/>
              <w:lang w:eastAsia="sv-SE"/>
            </w:rPr>
          </w:pPr>
          <w:hyperlink w:anchor="_Toc68869579" w:history="1">
            <w:r w:rsidR="00B70B3E" w:rsidRPr="00F35C8E">
              <w:rPr>
                <w:rStyle w:val="Hyperlnk"/>
                <w:noProof/>
              </w:rPr>
              <w:t>Vem omfattas av rutin</w:t>
            </w:r>
            <w:r w:rsidR="00B70B3E">
              <w:rPr>
                <w:noProof/>
                <w:webHidden/>
              </w:rPr>
              <w:tab/>
            </w:r>
            <w:r w:rsidR="00B70B3E">
              <w:rPr>
                <w:noProof/>
                <w:webHidden/>
              </w:rPr>
              <w:fldChar w:fldCharType="begin"/>
            </w:r>
            <w:r w:rsidR="00B70B3E">
              <w:rPr>
                <w:noProof/>
                <w:webHidden/>
              </w:rPr>
              <w:instrText xml:space="preserve"> PAGEREF _Toc68869579 \h </w:instrText>
            </w:r>
            <w:r w:rsidR="00B70B3E">
              <w:rPr>
                <w:noProof/>
                <w:webHidden/>
              </w:rPr>
            </w:r>
            <w:r w:rsidR="00B70B3E">
              <w:rPr>
                <w:noProof/>
                <w:webHidden/>
              </w:rPr>
              <w:fldChar w:fldCharType="separate"/>
            </w:r>
            <w:r w:rsidR="00B93687">
              <w:rPr>
                <w:noProof/>
                <w:webHidden/>
              </w:rPr>
              <w:t>4</w:t>
            </w:r>
            <w:r w:rsidR="00B70B3E">
              <w:rPr>
                <w:noProof/>
                <w:webHidden/>
              </w:rPr>
              <w:fldChar w:fldCharType="end"/>
            </w:r>
          </w:hyperlink>
        </w:p>
        <w:p w14:paraId="27C4045A" w14:textId="4A77692B" w:rsidR="00B70B3E" w:rsidRDefault="00000000">
          <w:pPr>
            <w:pStyle w:val="Innehll2"/>
            <w:tabs>
              <w:tab w:val="right" w:leader="dot" w:pos="7926"/>
            </w:tabs>
            <w:rPr>
              <w:rFonts w:asciiTheme="minorHAnsi" w:hAnsiTheme="minorHAnsi"/>
              <w:noProof/>
              <w:szCs w:val="22"/>
              <w:lang w:eastAsia="sv-SE"/>
            </w:rPr>
          </w:pPr>
          <w:hyperlink w:anchor="_Toc68869580" w:history="1">
            <w:r w:rsidR="00B70B3E" w:rsidRPr="00F35C8E">
              <w:rPr>
                <w:rStyle w:val="Hyperlnk"/>
                <w:noProof/>
              </w:rPr>
              <w:t>Bakgrund</w:t>
            </w:r>
            <w:r w:rsidR="00B70B3E">
              <w:rPr>
                <w:noProof/>
                <w:webHidden/>
              </w:rPr>
              <w:tab/>
            </w:r>
            <w:r w:rsidR="00B70B3E">
              <w:rPr>
                <w:noProof/>
                <w:webHidden/>
              </w:rPr>
              <w:fldChar w:fldCharType="begin"/>
            </w:r>
            <w:r w:rsidR="00B70B3E">
              <w:rPr>
                <w:noProof/>
                <w:webHidden/>
              </w:rPr>
              <w:instrText xml:space="preserve"> PAGEREF _Toc68869580 \h </w:instrText>
            </w:r>
            <w:r w:rsidR="00B70B3E">
              <w:rPr>
                <w:noProof/>
                <w:webHidden/>
              </w:rPr>
            </w:r>
            <w:r w:rsidR="00B70B3E">
              <w:rPr>
                <w:noProof/>
                <w:webHidden/>
              </w:rPr>
              <w:fldChar w:fldCharType="separate"/>
            </w:r>
            <w:r w:rsidR="00B93687">
              <w:rPr>
                <w:noProof/>
                <w:webHidden/>
              </w:rPr>
              <w:t>4</w:t>
            </w:r>
            <w:r w:rsidR="00B70B3E">
              <w:rPr>
                <w:noProof/>
                <w:webHidden/>
              </w:rPr>
              <w:fldChar w:fldCharType="end"/>
            </w:r>
          </w:hyperlink>
        </w:p>
        <w:p w14:paraId="25E7A97E" w14:textId="478E9943" w:rsidR="00B70B3E" w:rsidRDefault="00000000">
          <w:pPr>
            <w:pStyle w:val="Innehll2"/>
            <w:tabs>
              <w:tab w:val="right" w:leader="dot" w:pos="7926"/>
            </w:tabs>
            <w:rPr>
              <w:rFonts w:asciiTheme="minorHAnsi" w:hAnsiTheme="minorHAnsi"/>
              <w:noProof/>
              <w:szCs w:val="22"/>
              <w:lang w:eastAsia="sv-SE"/>
            </w:rPr>
          </w:pPr>
          <w:hyperlink w:anchor="_Toc68869581" w:history="1">
            <w:r w:rsidR="00B70B3E" w:rsidRPr="00F35C8E">
              <w:rPr>
                <w:rStyle w:val="Hyperlnk"/>
                <w:noProof/>
              </w:rPr>
              <w:t>Koppling till andra styrande dokument</w:t>
            </w:r>
            <w:r w:rsidR="00B70B3E">
              <w:rPr>
                <w:noProof/>
                <w:webHidden/>
              </w:rPr>
              <w:tab/>
            </w:r>
            <w:r w:rsidR="00B70B3E">
              <w:rPr>
                <w:noProof/>
                <w:webHidden/>
              </w:rPr>
              <w:fldChar w:fldCharType="begin"/>
            </w:r>
            <w:r w:rsidR="00B70B3E">
              <w:rPr>
                <w:noProof/>
                <w:webHidden/>
              </w:rPr>
              <w:instrText xml:space="preserve"> PAGEREF _Toc68869581 \h </w:instrText>
            </w:r>
            <w:r w:rsidR="00B70B3E">
              <w:rPr>
                <w:noProof/>
                <w:webHidden/>
              </w:rPr>
            </w:r>
            <w:r w:rsidR="00B70B3E">
              <w:rPr>
                <w:noProof/>
                <w:webHidden/>
              </w:rPr>
              <w:fldChar w:fldCharType="separate"/>
            </w:r>
            <w:r w:rsidR="00B93687">
              <w:rPr>
                <w:noProof/>
                <w:webHidden/>
              </w:rPr>
              <w:t>4</w:t>
            </w:r>
            <w:r w:rsidR="00B70B3E">
              <w:rPr>
                <w:noProof/>
                <w:webHidden/>
              </w:rPr>
              <w:fldChar w:fldCharType="end"/>
            </w:r>
          </w:hyperlink>
        </w:p>
        <w:p w14:paraId="435E1479" w14:textId="73280266" w:rsidR="00B70B3E" w:rsidRDefault="00000000">
          <w:pPr>
            <w:pStyle w:val="Innehll2"/>
            <w:tabs>
              <w:tab w:val="right" w:leader="dot" w:pos="7926"/>
            </w:tabs>
            <w:rPr>
              <w:rFonts w:asciiTheme="minorHAnsi" w:hAnsiTheme="minorHAnsi"/>
              <w:noProof/>
              <w:szCs w:val="22"/>
              <w:lang w:eastAsia="sv-SE"/>
            </w:rPr>
          </w:pPr>
          <w:hyperlink w:anchor="_Toc68869582" w:history="1">
            <w:r w:rsidR="00B70B3E" w:rsidRPr="00F35C8E">
              <w:rPr>
                <w:rStyle w:val="Hyperlnk"/>
                <w:noProof/>
              </w:rPr>
              <w:t>Stödjande dokument</w:t>
            </w:r>
            <w:r w:rsidR="00B70B3E">
              <w:rPr>
                <w:noProof/>
                <w:webHidden/>
              </w:rPr>
              <w:tab/>
            </w:r>
            <w:r w:rsidR="00B70B3E">
              <w:rPr>
                <w:noProof/>
                <w:webHidden/>
              </w:rPr>
              <w:fldChar w:fldCharType="begin"/>
            </w:r>
            <w:r w:rsidR="00B70B3E">
              <w:rPr>
                <w:noProof/>
                <w:webHidden/>
              </w:rPr>
              <w:instrText xml:space="preserve"> PAGEREF _Toc68869582 \h </w:instrText>
            </w:r>
            <w:r w:rsidR="00B70B3E">
              <w:rPr>
                <w:noProof/>
                <w:webHidden/>
              </w:rPr>
            </w:r>
            <w:r w:rsidR="00B70B3E">
              <w:rPr>
                <w:noProof/>
                <w:webHidden/>
              </w:rPr>
              <w:fldChar w:fldCharType="separate"/>
            </w:r>
            <w:r w:rsidR="00B93687">
              <w:rPr>
                <w:noProof/>
                <w:webHidden/>
              </w:rPr>
              <w:t>4</w:t>
            </w:r>
            <w:r w:rsidR="00B70B3E">
              <w:rPr>
                <w:noProof/>
                <w:webHidden/>
              </w:rPr>
              <w:fldChar w:fldCharType="end"/>
            </w:r>
          </w:hyperlink>
        </w:p>
        <w:p w14:paraId="0B444DA9" w14:textId="19B7C57C" w:rsidR="00B70B3E" w:rsidRDefault="00000000">
          <w:pPr>
            <w:pStyle w:val="Innehll1"/>
            <w:tabs>
              <w:tab w:val="right" w:leader="dot" w:pos="7926"/>
            </w:tabs>
            <w:rPr>
              <w:rFonts w:asciiTheme="minorHAnsi" w:hAnsiTheme="minorHAnsi"/>
              <w:b w:val="0"/>
              <w:noProof/>
              <w:szCs w:val="22"/>
              <w:lang w:eastAsia="sv-SE"/>
            </w:rPr>
          </w:pPr>
          <w:hyperlink w:anchor="_Toc68869583" w:history="1">
            <w:r w:rsidR="00B70B3E" w:rsidRPr="00F35C8E">
              <w:rPr>
                <w:rStyle w:val="Hyperlnk"/>
                <w:noProof/>
              </w:rPr>
              <w:t>Rutin</w:t>
            </w:r>
            <w:r w:rsidR="00B70B3E">
              <w:rPr>
                <w:noProof/>
                <w:webHidden/>
              </w:rPr>
              <w:tab/>
            </w:r>
            <w:r w:rsidR="00B70B3E">
              <w:rPr>
                <w:noProof/>
                <w:webHidden/>
              </w:rPr>
              <w:fldChar w:fldCharType="begin"/>
            </w:r>
            <w:r w:rsidR="00B70B3E">
              <w:rPr>
                <w:noProof/>
                <w:webHidden/>
              </w:rPr>
              <w:instrText xml:space="preserve"> PAGEREF _Toc68869583 \h </w:instrText>
            </w:r>
            <w:r w:rsidR="00B70B3E">
              <w:rPr>
                <w:noProof/>
                <w:webHidden/>
              </w:rPr>
            </w:r>
            <w:r w:rsidR="00B70B3E">
              <w:rPr>
                <w:noProof/>
                <w:webHidden/>
              </w:rPr>
              <w:fldChar w:fldCharType="separate"/>
            </w:r>
            <w:r w:rsidR="00B93687">
              <w:rPr>
                <w:noProof/>
                <w:webHidden/>
              </w:rPr>
              <w:t>5</w:t>
            </w:r>
            <w:r w:rsidR="00B70B3E">
              <w:rPr>
                <w:noProof/>
                <w:webHidden/>
              </w:rPr>
              <w:fldChar w:fldCharType="end"/>
            </w:r>
          </w:hyperlink>
        </w:p>
        <w:p w14:paraId="79536EC4" w14:textId="56640EDB"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68869577"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03DCF82B" w:rsidR="003D0609" w:rsidRDefault="003D0609" w:rsidP="003D0609">
          <w:pPr>
            <w:pStyle w:val="Rubrik2"/>
          </w:pPr>
          <w:bookmarkStart w:id="3" w:name="_Toc68098960"/>
          <w:bookmarkStart w:id="4" w:name="_Toc68869578"/>
          <w:r>
            <w:t>Syftet med de</w:t>
          </w:r>
          <w:r w:rsidR="00880F96">
            <w:t xml:space="preserve">nna </w:t>
          </w:r>
          <w:r w:rsidR="00B70B3E">
            <w:t>rutin</w:t>
          </w:r>
        </w:p>
      </w:sdtContent>
    </w:sdt>
    <w:bookmarkEnd w:id="4" w:displacedByCustomXml="prev"/>
    <w:bookmarkEnd w:id="3" w:displacedByCustomXml="prev"/>
    <w:p w14:paraId="5F619F8E" w14:textId="56BA1D2D" w:rsidR="003D0609" w:rsidRDefault="00437E8F" w:rsidP="003D0609">
      <w:r>
        <w:t xml:space="preserve">Är att tydliggöra </w:t>
      </w:r>
      <w:r w:rsidR="00691B02">
        <w:t>ansvarsområden f</w:t>
      </w:r>
      <w:r w:rsidR="00FC125C">
        <w:t>ör</w:t>
      </w:r>
      <w:r w:rsidR="00691B02">
        <w:t xml:space="preserve"> ordination av</w:t>
      </w:r>
      <w:r w:rsidR="009862CF">
        <w:t xml:space="preserve"> </w:t>
      </w:r>
      <w:r w:rsidR="0040781B">
        <w:t>specialkost och konsistens</w:t>
      </w:r>
      <w:r w:rsidR="009862CF">
        <w:t>anpassade</w:t>
      </w:r>
      <w:r w:rsidR="00691B02">
        <w:t xml:space="preserve"> måltider</w:t>
      </w:r>
      <w:r w:rsidR="00BD31C8">
        <w:t xml:space="preserve"> samt beställning av individuell anpassad mat</w:t>
      </w:r>
      <w:r w:rsidR="009862CF">
        <w:t>,</w:t>
      </w:r>
      <w:r w:rsidR="00691B02">
        <w:t xml:space="preserve"> så att rätt person får rätt måltid</w:t>
      </w:r>
      <w:r w:rsidR="5C42D13E">
        <w:t>er</w:t>
      </w:r>
      <w:r w:rsidR="00691B02">
        <w:t xml:space="preserve"> utifrån sina behov. </w:t>
      </w:r>
    </w:p>
    <w:bookmarkStart w:id="5" w:name="_Toc68869579" w:displacedByCustomXml="next"/>
    <w:bookmarkStart w:id="6" w:name="_Toc68098961" w:displacedByCustomXml="next"/>
    <w:sdt>
      <w:sdtPr>
        <w:id w:val="141783515"/>
        <w:lock w:val="contentLocked"/>
        <w:placeholder>
          <w:docPart w:val="1E86A050A95649B59A18333649A854D7"/>
        </w:placeholder>
        <w:group/>
      </w:sdtPr>
      <w:sdtContent>
        <w:p w14:paraId="20C7E05F" w14:textId="7011DC7A" w:rsidR="003D0609" w:rsidRDefault="003D0609" w:rsidP="003D0609">
          <w:pPr>
            <w:pStyle w:val="Rubrik2"/>
          </w:pPr>
          <w:r>
            <w:t xml:space="preserve">Vem omfattas av </w:t>
          </w:r>
          <w:r w:rsidR="00B70B3E">
            <w:t>rutin</w:t>
          </w:r>
        </w:p>
      </w:sdtContent>
    </w:sdt>
    <w:bookmarkEnd w:id="5" w:displacedByCustomXml="prev"/>
    <w:bookmarkEnd w:id="6" w:displacedByCustomXml="prev"/>
    <w:p w14:paraId="2EF768B7" w14:textId="1F164B5F" w:rsidR="003D0609" w:rsidRPr="002856ED" w:rsidRDefault="00DB2DAC" w:rsidP="003D0609">
      <w:pPr>
        <w:rPr>
          <w:rFonts w:cstheme="minorHAnsi"/>
        </w:rPr>
      </w:pPr>
      <w:r w:rsidRPr="002856ED">
        <w:rPr>
          <w:rFonts w:cstheme="minorHAnsi"/>
        </w:rPr>
        <w:t xml:space="preserve">Denna </w:t>
      </w:r>
      <w:r w:rsidR="00B70B3E" w:rsidRPr="002856ED">
        <w:rPr>
          <w:rFonts w:cstheme="minorHAnsi"/>
        </w:rPr>
        <w:t>rutin</w:t>
      </w:r>
      <w:r w:rsidRPr="002856ED">
        <w:rPr>
          <w:rFonts w:cstheme="minorHAnsi"/>
        </w:rPr>
        <w:t xml:space="preserve"> gäller tillsvidare för </w:t>
      </w:r>
      <w:r w:rsidR="00B22A49">
        <w:rPr>
          <w:rStyle w:val="normaltextrun"/>
          <w:rFonts w:cstheme="minorHAnsi"/>
          <w:color w:val="000000"/>
          <w:szCs w:val="22"/>
          <w:shd w:val="clear" w:color="auto" w:fill="FFFFFF"/>
        </w:rPr>
        <w:t>alla inom</w:t>
      </w:r>
      <w:r w:rsidR="00E71E5B">
        <w:rPr>
          <w:rStyle w:val="normaltextrun"/>
          <w:rFonts w:cstheme="minorHAnsi"/>
          <w:color w:val="000000"/>
          <w:szCs w:val="22"/>
          <w:shd w:val="clear" w:color="auto" w:fill="FFFFFF"/>
        </w:rPr>
        <w:t xml:space="preserve"> Ä</w:t>
      </w:r>
      <w:r w:rsidR="00B22A49">
        <w:rPr>
          <w:rStyle w:val="normaltextrun"/>
          <w:rFonts w:cstheme="minorHAnsi"/>
          <w:color w:val="000000"/>
          <w:szCs w:val="22"/>
          <w:shd w:val="clear" w:color="auto" w:fill="FFFFFF"/>
        </w:rPr>
        <w:t>ldre samt vård- och omsorgsförvaltning</w:t>
      </w:r>
      <w:r w:rsidR="00E71E5B">
        <w:rPr>
          <w:rStyle w:val="normaltextrun"/>
          <w:rFonts w:cstheme="minorHAnsi"/>
          <w:color w:val="000000"/>
          <w:szCs w:val="22"/>
          <w:shd w:val="clear" w:color="auto" w:fill="FFFFFF"/>
        </w:rPr>
        <w:t>en</w:t>
      </w:r>
      <w:r w:rsidR="00B93687">
        <w:rPr>
          <w:rStyle w:val="normaltextrun"/>
          <w:rFonts w:cstheme="minorHAnsi"/>
          <w:color w:val="000000"/>
          <w:szCs w:val="22"/>
          <w:shd w:val="clear" w:color="auto" w:fill="FFFFFF"/>
        </w:rPr>
        <w:t>.</w:t>
      </w:r>
    </w:p>
    <w:bookmarkStart w:id="7" w:name="_Toc68869580" w:displacedByCustomXml="next"/>
    <w:bookmarkStart w:id="8" w:name="_Toc68098962" w:displacedByCustomXml="next"/>
    <w:sdt>
      <w:sdtPr>
        <w:id w:val="1048640319"/>
        <w:lock w:val="contentLocked"/>
        <w:placeholder>
          <w:docPart w:val="1E86A050A95649B59A18333649A854D7"/>
        </w:placeholder>
        <w:group/>
      </w:sdtPr>
      <w:sdtContent>
        <w:p w14:paraId="1197A371" w14:textId="77777777" w:rsidR="003D0609" w:rsidRDefault="003D0609" w:rsidP="003D0609">
          <w:pPr>
            <w:pStyle w:val="Rubrik2"/>
          </w:pPr>
          <w:r>
            <w:t>Bakgrund</w:t>
          </w:r>
        </w:p>
      </w:sdtContent>
    </w:sdt>
    <w:bookmarkEnd w:id="7" w:displacedByCustomXml="prev"/>
    <w:bookmarkEnd w:id="8" w:displacedByCustomXml="prev"/>
    <w:p w14:paraId="2B0682D2" w14:textId="350BE1FA" w:rsidR="00882C89" w:rsidRPr="003E3391" w:rsidRDefault="00DB506E" w:rsidP="00E32C31">
      <w:pPr>
        <w:rPr>
          <w:rStyle w:val="normaltextrun"/>
        </w:rPr>
      </w:pPr>
      <w:bookmarkStart w:id="9" w:name="_Toc68098963"/>
      <w:bookmarkStart w:id="10" w:name="_Toc68869581"/>
      <w:r>
        <w:t xml:space="preserve">Enligt grundläggande </w:t>
      </w:r>
      <w:r w:rsidR="00DE69AF">
        <w:t xml:space="preserve">uppdrag har omsorgstagare rätt till </w:t>
      </w:r>
      <w:r w:rsidR="00E71E5B">
        <w:t>specialkost och konsistens</w:t>
      </w:r>
      <w:r w:rsidR="009862CF">
        <w:t xml:space="preserve">anpassade </w:t>
      </w:r>
      <w:r w:rsidR="00DE69AF">
        <w:t xml:space="preserve">måltider </w:t>
      </w:r>
      <w:r w:rsidR="00BD31C8">
        <w:t xml:space="preserve">samt individuell anpassad mat </w:t>
      </w:r>
      <w:r w:rsidR="00DE69AF">
        <w:t>utifrån</w:t>
      </w:r>
      <w:r w:rsidR="001D398D">
        <w:t xml:space="preserve"> sjukdomstillstånd</w:t>
      </w:r>
      <w:r w:rsidR="006438C0" w:rsidRPr="00B936A3">
        <w:rPr>
          <w:i/>
          <w:iCs/>
        </w:rPr>
        <w:t xml:space="preserve">, </w:t>
      </w:r>
      <w:r w:rsidR="006438C0" w:rsidRPr="00715B6E">
        <w:t>religiösa och etiska ställningstagande</w:t>
      </w:r>
      <w:r w:rsidR="00A56870">
        <w:t xml:space="preserve">. </w:t>
      </w:r>
      <w:r w:rsidR="00260DAB">
        <w:t>Detta innebär att o</w:t>
      </w:r>
      <w:r w:rsidR="00EB5120">
        <w:t>msorgstagare</w:t>
      </w:r>
      <w:r w:rsidR="003367DC">
        <w:t xml:space="preserve"> med li</w:t>
      </w:r>
      <w:r w:rsidR="001D398D">
        <w:t>vs</w:t>
      </w:r>
      <w:r w:rsidR="003367DC">
        <w:t>medelsallergi</w:t>
      </w:r>
      <w:r w:rsidR="00827F5C">
        <w:t xml:space="preserve">, intolerans eller överkänslighet ska </w:t>
      </w:r>
      <w:r w:rsidR="00BD31C8">
        <w:t>ordineras</w:t>
      </w:r>
      <w:r w:rsidR="003E3555">
        <w:t xml:space="preserve"> så</w:t>
      </w:r>
      <w:r w:rsidR="009862CF">
        <w:t xml:space="preserve"> kallad specialkost</w:t>
      </w:r>
      <w:r w:rsidR="0059378A">
        <w:t>. O</w:t>
      </w:r>
      <w:r w:rsidR="00EB5120">
        <w:t xml:space="preserve">msorgstagare </w:t>
      </w:r>
      <w:r w:rsidR="00C90253">
        <w:t xml:space="preserve">med </w:t>
      </w:r>
      <w:r w:rsidR="00FC125C">
        <w:t>ät</w:t>
      </w:r>
      <w:r w:rsidR="00260727">
        <w:t>-</w:t>
      </w:r>
      <w:r w:rsidR="00FC125C">
        <w:t xml:space="preserve"> och </w:t>
      </w:r>
      <w:r w:rsidR="00BD31C8">
        <w:t xml:space="preserve">tugg och </w:t>
      </w:r>
      <w:r w:rsidR="00FC125C">
        <w:t>sväljsvårigheter</w:t>
      </w:r>
      <w:r w:rsidR="00C90253">
        <w:t xml:space="preserve"> ska </w:t>
      </w:r>
      <w:r w:rsidR="00BD31C8">
        <w:t>ordineras</w:t>
      </w:r>
      <w:r w:rsidR="00C90253">
        <w:t xml:space="preserve"> konsistensanpassad</w:t>
      </w:r>
      <w:r w:rsidR="00B96BAC">
        <w:t>e måltider</w:t>
      </w:r>
      <w:r w:rsidR="00F95EF4">
        <w:t>.</w:t>
      </w:r>
      <w:r w:rsidR="00E45350">
        <w:t xml:space="preserve"> </w:t>
      </w:r>
      <w:r w:rsidR="00260DAB">
        <w:t>Vegetariska</w:t>
      </w:r>
      <w:r w:rsidR="00690651">
        <w:t xml:space="preserve"> måltider och varianter på detta</w:t>
      </w:r>
      <w:r w:rsidR="00715B6E">
        <w:t>,</w:t>
      </w:r>
      <w:r w:rsidR="00260DAB">
        <w:t xml:space="preserve"> ska erbjudas</w:t>
      </w:r>
      <w:r w:rsidR="007F1CFA">
        <w:t>.</w:t>
      </w:r>
    </w:p>
    <w:p w14:paraId="65D70D5A" w14:textId="399F1122" w:rsidR="003D0609" w:rsidRDefault="003D0609" w:rsidP="003D0609">
      <w:pPr>
        <w:pStyle w:val="Rubrik2"/>
      </w:pPr>
      <w:r>
        <w:t>Koppling till andra styrande dokument</w:t>
      </w:r>
      <w:bookmarkEnd w:id="9"/>
      <w:bookmarkEnd w:id="10"/>
      <w:r w:rsidR="00B72267">
        <w:t xml:space="preserve"> </w:t>
      </w:r>
      <w:r w:rsidR="00C9101A">
        <w:t>–</w:t>
      </w:r>
      <w:r w:rsidR="00B72267">
        <w:t xml:space="preserve"> länka</w:t>
      </w:r>
      <w:r w:rsidR="00C9101A">
        <w:t xml:space="preserve"> nedan</w:t>
      </w:r>
    </w:p>
    <w:p w14:paraId="39A31F0E" w14:textId="77777777" w:rsidR="009F0F4C" w:rsidRPr="00360436" w:rsidRDefault="009F0F4C" w:rsidP="003C04F7">
      <w:pPr>
        <w:rPr>
          <w:szCs w:val="22"/>
        </w:rPr>
      </w:pPr>
    </w:p>
    <w:p w14:paraId="035B2968" w14:textId="5A73A971" w:rsidR="002857D5" w:rsidRDefault="009F0F4C" w:rsidP="003C04F7">
      <w:pPr>
        <w:rPr>
          <w:rStyle w:val="Rubrik2Char"/>
          <w:rFonts w:ascii="Times New Roman" w:eastAsia="Times New Roman" w:hAnsi="Times New Roman" w:cs="Times New Roman"/>
          <w:sz w:val="22"/>
          <w:szCs w:val="22"/>
          <w:lang w:eastAsia="sv-SE"/>
        </w:rPr>
      </w:pPr>
      <w:r w:rsidRPr="00360436">
        <w:rPr>
          <w:rStyle w:val="Rubrik2Char"/>
          <w:rFonts w:ascii="Times New Roman" w:eastAsia="Times New Roman" w:hAnsi="Times New Roman" w:cs="Times New Roman"/>
          <w:sz w:val="22"/>
          <w:szCs w:val="22"/>
          <w:lang w:eastAsia="sv-SE"/>
        </w:rPr>
        <w:t>1-</w:t>
      </w:r>
      <w:hyperlink r:id="rId14" w:history="1">
        <w:r w:rsidR="000D3A46" w:rsidRPr="000D3A46">
          <w:rPr>
            <w:color w:val="0000FF"/>
            <w:u w:val="single"/>
          </w:rPr>
          <w:t>Att förebygga och behandla undernäring – Nationellt kunskapsstöd i hälso- och sjukvård och socialtjänst (socialstyrelsen.se</w:t>
        </w:r>
        <w:r w:rsidR="000D3A46">
          <w:rPr>
            <w:color w:val="0000FF"/>
            <w:u w:val="single"/>
          </w:rPr>
          <w:t xml:space="preserve"> 2023</w:t>
        </w:r>
        <w:r w:rsidR="000D3A46" w:rsidRPr="000D3A46">
          <w:rPr>
            <w:color w:val="0000FF"/>
            <w:u w:val="single"/>
          </w:rPr>
          <w:t>)</w:t>
        </w:r>
      </w:hyperlink>
      <w:r w:rsidRPr="00360436">
        <w:rPr>
          <w:rStyle w:val="Rubrik2Char"/>
          <w:rFonts w:ascii="Times New Roman" w:eastAsia="Times New Roman" w:hAnsi="Times New Roman" w:cs="Times New Roman"/>
          <w:sz w:val="22"/>
          <w:szCs w:val="22"/>
          <w:lang w:eastAsia="sv-SE"/>
        </w:rPr>
        <w:br/>
        <w:t>2-</w:t>
      </w:r>
      <w:hyperlink r:id="rId15" w:history="1">
        <w:r w:rsidR="000D3A46" w:rsidRPr="000D3A46">
          <w:rPr>
            <w:color w:val="0000FF"/>
            <w:u w:val="single"/>
          </w:rPr>
          <w:t>Nationella riktlinjer för måltider i äldreomsorgen (livsmedelsverket.se</w:t>
        </w:r>
        <w:r w:rsidR="000D3A46">
          <w:rPr>
            <w:color w:val="0000FF"/>
            <w:u w:val="single"/>
          </w:rPr>
          <w:t xml:space="preserve"> 2023</w:t>
        </w:r>
        <w:r w:rsidR="000D3A46" w:rsidRPr="000D3A46">
          <w:rPr>
            <w:color w:val="0000FF"/>
            <w:u w:val="single"/>
          </w:rPr>
          <w:t>)</w:t>
        </w:r>
      </w:hyperlink>
      <w:r w:rsidRPr="00360436">
        <w:rPr>
          <w:rStyle w:val="Rubrik2Char"/>
          <w:rFonts w:ascii="Times New Roman" w:eastAsia="Times New Roman" w:hAnsi="Times New Roman" w:cs="Times New Roman"/>
          <w:sz w:val="22"/>
          <w:szCs w:val="22"/>
          <w:lang w:eastAsia="sv-SE"/>
        </w:rPr>
        <w:br/>
        <w:t>3-</w:t>
      </w:r>
      <w:hyperlink r:id="rId16" w:history="1">
        <w:r w:rsidRPr="00837BCE">
          <w:rPr>
            <w:rStyle w:val="Hyperlnk"/>
            <w:rFonts w:ascii="Times New Roman" w:eastAsia="Times New Roman" w:hAnsi="Times New Roman" w:cs="Times New Roman"/>
            <w:color w:val="0077BC" w:themeColor="accent1"/>
            <w:szCs w:val="22"/>
            <w:lang w:eastAsia="sv-SE"/>
          </w:rPr>
          <w:t>Riktlinjer för att identifiera och förebygga undernäring. Göteborgs stad.</w:t>
        </w:r>
        <w:bookmarkStart w:id="11" w:name="_Toc68098964"/>
        <w:bookmarkStart w:id="12" w:name="_Toc68869582"/>
        <w:r w:rsidR="003C04F7" w:rsidRPr="002857D5">
          <w:rPr>
            <w:rStyle w:val="Hyperlnk"/>
            <w:rFonts w:ascii="Times New Roman" w:eastAsia="Times New Roman" w:hAnsi="Times New Roman" w:cs="Times New Roman"/>
            <w:szCs w:val="22"/>
            <w:lang w:eastAsia="sv-SE"/>
          </w:rPr>
          <w:t xml:space="preserve">            </w:t>
        </w:r>
      </w:hyperlink>
      <w:r w:rsidR="003C04F7">
        <w:rPr>
          <w:rStyle w:val="Rubrik2Char"/>
          <w:rFonts w:ascii="Times New Roman" w:eastAsia="Times New Roman" w:hAnsi="Times New Roman" w:cs="Times New Roman"/>
          <w:sz w:val="22"/>
          <w:szCs w:val="22"/>
          <w:lang w:eastAsia="sv-SE"/>
        </w:rPr>
        <w:t xml:space="preserve"> </w:t>
      </w:r>
    </w:p>
    <w:p w14:paraId="4736AB92" w14:textId="1BFAA7C8" w:rsidR="00D84578" w:rsidRPr="00C402A3" w:rsidRDefault="00D84578" w:rsidP="003C04F7">
      <w:pPr>
        <w:rPr>
          <w:rStyle w:val="Rubrik2Char"/>
          <w:rFonts w:ascii="Times New Roman" w:eastAsia="Times New Roman" w:hAnsi="Times New Roman" w:cs="Times New Roman"/>
          <w:sz w:val="22"/>
          <w:szCs w:val="22"/>
          <w:lang w:eastAsia="sv-SE"/>
        </w:rPr>
      </w:pPr>
      <w:r>
        <w:rPr>
          <w:rStyle w:val="Rubrik2Char"/>
          <w:rFonts w:ascii="Times New Roman" w:eastAsia="Times New Roman" w:hAnsi="Times New Roman" w:cs="Times New Roman"/>
          <w:sz w:val="22"/>
          <w:szCs w:val="22"/>
          <w:lang w:eastAsia="sv-SE"/>
        </w:rPr>
        <w:t>4-</w:t>
      </w:r>
      <w:hyperlink r:id="rId17" w:history="1">
        <w:r w:rsidR="007A2567">
          <w:rPr>
            <w:color w:val="0000FF"/>
            <w:u w:val="single"/>
          </w:rPr>
          <w:t>Kontakt med legitimerade personal</w:t>
        </w:r>
      </w:hyperlink>
    </w:p>
    <w:p w14:paraId="1C14C52C" w14:textId="77777777" w:rsidR="002857D5" w:rsidRPr="00C402A3" w:rsidRDefault="002857D5" w:rsidP="003C04F7"/>
    <w:p w14:paraId="68EF1F1E" w14:textId="110EC512" w:rsidR="003D0609" w:rsidRPr="00C402A3" w:rsidRDefault="003D0609" w:rsidP="003D0609">
      <w:pPr>
        <w:pStyle w:val="Rubrik2"/>
      </w:pPr>
      <w:r w:rsidRPr="00C402A3">
        <w:t>Stödjande dokument</w:t>
      </w:r>
      <w:bookmarkEnd w:id="11"/>
      <w:bookmarkEnd w:id="12"/>
    </w:p>
    <w:p w14:paraId="54505E68" w14:textId="551C6C7C" w:rsidR="001971A8" w:rsidRDefault="00000000" w:rsidP="003D0609">
      <w:pPr>
        <w:rPr>
          <w:rStyle w:val="Hyperlnk"/>
          <w:shd w:val="clear" w:color="auto" w:fill="FFFFFF"/>
        </w:rPr>
      </w:pPr>
      <w:hyperlink r:id="rId18" w:history="1">
        <w:r w:rsidR="00C402A3" w:rsidRPr="00C402A3">
          <w:rPr>
            <w:rStyle w:val="Hyperlnk"/>
            <w:shd w:val="clear" w:color="auto" w:fill="FFFFFF"/>
          </w:rPr>
          <w:t>Nordiska näringsrekommendationer 2023</w:t>
        </w:r>
      </w:hyperlink>
    </w:p>
    <w:p w14:paraId="3E7AC410" w14:textId="77777777" w:rsidR="00563F05" w:rsidRDefault="00563F05" w:rsidP="003D0609">
      <w:pPr>
        <w:rPr>
          <w:rStyle w:val="Hyperlnk"/>
          <w:shd w:val="clear" w:color="auto" w:fill="FFFFFF"/>
        </w:rPr>
      </w:pPr>
    </w:p>
    <w:p w14:paraId="046C9853" w14:textId="77777777" w:rsidR="00563F05" w:rsidRDefault="00563F05" w:rsidP="003D0609">
      <w:pPr>
        <w:rPr>
          <w:rStyle w:val="eop"/>
          <w:color w:val="000000"/>
          <w:shd w:val="clear" w:color="auto" w:fill="FFFFFF"/>
        </w:rPr>
      </w:pPr>
    </w:p>
    <w:p w14:paraId="599D8D79" w14:textId="5585CCB9" w:rsidR="001971A8" w:rsidRDefault="001971A8" w:rsidP="003D0609">
      <w:pPr>
        <w:rPr>
          <w:rStyle w:val="eop"/>
          <w:color w:val="000000"/>
          <w:shd w:val="clear" w:color="auto" w:fill="FFFFFF"/>
        </w:rPr>
      </w:pPr>
    </w:p>
    <w:p w14:paraId="090BAE27" w14:textId="2ABE29A5" w:rsidR="001971A8" w:rsidRDefault="001971A8" w:rsidP="003D0609">
      <w:pPr>
        <w:rPr>
          <w:rStyle w:val="eop"/>
          <w:color w:val="000000"/>
          <w:shd w:val="clear" w:color="auto" w:fill="FFFFFF"/>
        </w:rPr>
      </w:pPr>
    </w:p>
    <w:p w14:paraId="5C506D9D" w14:textId="77777777" w:rsidR="00360340" w:rsidRDefault="00360340" w:rsidP="003D0609">
      <w:pPr>
        <w:rPr>
          <w:rStyle w:val="eop"/>
          <w:color w:val="000000"/>
          <w:shd w:val="clear" w:color="auto" w:fill="FFFFFF"/>
        </w:rPr>
      </w:pPr>
    </w:p>
    <w:p w14:paraId="726BDC22" w14:textId="59F41F28" w:rsidR="00DB2DAC" w:rsidRDefault="00B70B3E" w:rsidP="00DB2DAC">
      <w:pPr>
        <w:pStyle w:val="Rubrik1"/>
      </w:pPr>
      <w:bookmarkStart w:id="13" w:name="_Toc68869583"/>
      <w:r>
        <w:lastRenderedPageBreak/>
        <w:t>Rutin</w:t>
      </w:r>
      <w:bookmarkEnd w:id="13"/>
    </w:p>
    <w:p w14:paraId="4E094898" w14:textId="711209D0" w:rsidR="002725BB" w:rsidRDefault="001B1BD0" w:rsidP="0062363C">
      <w:pPr>
        <w:pStyle w:val="Brdtext"/>
        <w:rPr>
          <w:rFonts w:ascii="Times New Roman" w:eastAsia="Times New Roman" w:hAnsi="Times New Roman" w:cs="Times New Roman"/>
          <w:bCs/>
          <w:color w:val="FF0000"/>
          <w:lang w:eastAsia="sv-SE"/>
        </w:rPr>
      </w:pPr>
      <w:r w:rsidRPr="00D27249">
        <w:rPr>
          <w:rFonts w:ascii="Times New Roman" w:eastAsia="Times New Roman" w:hAnsi="Times New Roman" w:cs="Times New Roman"/>
          <w:bCs/>
          <w:color w:val="000000"/>
          <w:lang w:eastAsia="sv-SE"/>
        </w:rPr>
        <w:t xml:space="preserve">Vid ordination av konsistensanpassning ska sjuksköterska utgå från </w:t>
      </w:r>
      <w:r w:rsidR="00F13E17">
        <w:rPr>
          <w:rFonts w:ascii="Times New Roman" w:eastAsia="Times New Roman" w:hAnsi="Times New Roman" w:cs="Times New Roman"/>
          <w:bCs/>
          <w:color w:val="000000"/>
          <w:lang w:eastAsia="sv-SE"/>
        </w:rPr>
        <w:t xml:space="preserve">tugg- och </w:t>
      </w:r>
      <w:r w:rsidRPr="00D27249">
        <w:rPr>
          <w:rFonts w:ascii="Times New Roman" w:eastAsia="Times New Roman" w:hAnsi="Times New Roman" w:cs="Times New Roman"/>
          <w:bCs/>
          <w:color w:val="000000"/>
          <w:lang w:eastAsia="sv-SE"/>
        </w:rPr>
        <w:t xml:space="preserve">sväljbedömning. </w:t>
      </w:r>
      <w:r w:rsidR="008F4ACF">
        <w:rPr>
          <w:rFonts w:ascii="Times New Roman" w:eastAsia="Times New Roman" w:hAnsi="Times New Roman" w:cs="Times New Roman"/>
          <w:bCs/>
          <w:color w:val="000000"/>
          <w:lang w:eastAsia="sv-SE"/>
        </w:rPr>
        <w:t>När</w:t>
      </w:r>
      <w:r w:rsidRPr="00D27249">
        <w:rPr>
          <w:rFonts w:ascii="Times New Roman" w:eastAsia="Times New Roman" w:hAnsi="Times New Roman" w:cs="Times New Roman"/>
          <w:bCs/>
          <w:color w:val="000000"/>
          <w:lang w:eastAsia="sv-SE"/>
        </w:rPr>
        <w:t xml:space="preserve"> </w:t>
      </w:r>
      <w:r w:rsidR="001A10C3">
        <w:rPr>
          <w:rFonts w:ascii="Times New Roman" w:eastAsia="Times New Roman" w:hAnsi="Times New Roman" w:cs="Times New Roman"/>
          <w:bCs/>
          <w:color w:val="000000"/>
          <w:lang w:eastAsia="sv-SE"/>
        </w:rPr>
        <w:t xml:space="preserve">tugg- och </w:t>
      </w:r>
      <w:r w:rsidRPr="00D27249">
        <w:rPr>
          <w:rFonts w:ascii="Times New Roman" w:eastAsia="Times New Roman" w:hAnsi="Times New Roman" w:cs="Times New Roman"/>
          <w:bCs/>
          <w:color w:val="000000"/>
          <w:lang w:eastAsia="sv-SE"/>
        </w:rPr>
        <w:t xml:space="preserve">sväljbedömning </w:t>
      </w:r>
      <w:r w:rsidR="008F4ACF">
        <w:rPr>
          <w:rFonts w:ascii="Times New Roman" w:eastAsia="Times New Roman" w:hAnsi="Times New Roman" w:cs="Times New Roman"/>
          <w:bCs/>
          <w:color w:val="000000"/>
          <w:lang w:eastAsia="sv-SE"/>
        </w:rPr>
        <w:t xml:space="preserve">inte </w:t>
      </w:r>
      <w:r w:rsidRPr="00D27249">
        <w:rPr>
          <w:rFonts w:ascii="Times New Roman" w:eastAsia="Times New Roman" w:hAnsi="Times New Roman" w:cs="Times New Roman"/>
          <w:bCs/>
          <w:color w:val="000000"/>
          <w:lang w:eastAsia="sv-SE"/>
        </w:rPr>
        <w:t>är möjlig att genomföra görs ordination i samråd med läkare eller logoped</w:t>
      </w:r>
      <w:r w:rsidR="00D27249">
        <w:rPr>
          <w:rFonts w:ascii="Times New Roman" w:eastAsia="Times New Roman" w:hAnsi="Times New Roman" w:cs="Times New Roman"/>
          <w:bCs/>
          <w:color w:val="000000"/>
          <w:lang w:eastAsia="sv-SE"/>
        </w:rPr>
        <w:t>.</w:t>
      </w:r>
      <w:r w:rsidR="003A3372">
        <w:rPr>
          <w:rFonts w:ascii="Times New Roman" w:eastAsia="Times New Roman" w:hAnsi="Times New Roman" w:cs="Times New Roman"/>
          <w:bCs/>
          <w:color w:val="FF0000"/>
          <w:lang w:eastAsia="sv-SE"/>
        </w:rPr>
        <w:t xml:space="preserve"> </w:t>
      </w:r>
    </w:p>
    <w:p w14:paraId="455DD3BB" w14:textId="3D95FE8A" w:rsidR="0062363C" w:rsidRDefault="00E5136E" w:rsidP="0062363C">
      <w:pPr>
        <w:pStyle w:val="Brdtext"/>
        <w:rPr>
          <w:rStyle w:val="normaltextrun"/>
          <w:rFonts w:cstheme="minorHAnsi"/>
          <w:color w:val="000000"/>
          <w:shd w:val="clear" w:color="auto" w:fill="FFFFFF"/>
        </w:rPr>
      </w:pPr>
      <w:r w:rsidRPr="00A36639">
        <w:rPr>
          <w:rStyle w:val="normaltextrun"/>
          <w:rFonts w:cstheme="minorHAnsi"/>
          <w:color w:val="000000"/>
          <w:shd w:val="clear" w:color="auto" w:fill="FFFFFF"/>
        </w:rPr>
        <w:t>Vid ordination</w:t>
      </w:r>
      <w:r w:rsidR="00274F1A">
        <w:rPr>
          <w:rStyle w:val="normaltextrun"/>
          <w:rFonts w:cstheme="minorHAnsi"/>
          <w:color w:val="000000"/>
          <w:shd w:val="clear" w:color="auto" w:fill="FFFFFF"/>
        </w:rPr>
        <w:t xml:space="preserve"> av</w:t>
      </w:r>
      <w:r w:rsidRPr="00A36639">
        <w:rPr>
          <w:rStyle w:val="normaltextrun"/>
          <w:rFonts w:cstheme="minorHAnsi"/>
          <w:color w:val="000000"/>
          <w:shd w:val="clear" w:color="auto" w:fill="FFFFFF"/>
        </w:rPr>
        <w:t xml:space="preserve"> </w:t>
      </w:r>
      <w:r w:rsidR="001971A8">
        <w:rPr>
          <w:rStyle w:val="normaltextrun"/>
          <w:rFonts w:cstheme="minorHAnsi"/>
          <w:color w:val="000000"/>
          <w:shd w:val="clear" w:color="auto" w:fill="FFFFFF"/>
        </w:rPr>
        <w:t>måltider vid</w:t>
      </w:r>
      <w:r w:rsidR="003A3372">
        <w:rPr>
          <w:rStyle w:val="normaltextrun"/>
          <w:rFonts w:cstheme="minorHAnsi"/>
          <w:color w:val="000000"/>
          <w:shd w:val="clear" w:color="auto" w:fill="FFFFFF"/>
        </w:rPr>
        <w:t xml:space="preserve"> andra</w:t>
      </w:r>
      <w:r w:rsidR="001971A8">
        <w:rPr>
          <w:rStyle w:val="normaltextrun"/>
          <w:rFonts w:cstheme="minorHAnsi"/>
          <w:color w:val="000000"/>
          <w:shd w:val="clear" w:color="auto" w:fill="FFFFFF"/>
        </w:rPr>
        <w:t xml:space="preserve"> sjukdomstillstånd sker detta i huvudsak av </w:t>
      </w:r>
      <w:r w:rsidR="002725BB">
        <w:rPr>
          <w:rStyle w:val="normaltextrun"/>
          <w:rFonts w:cstheme="minorHAnsi"/>
          <w:color w:val="000000"/>
          <w:shd w:val="clear" w:color="auto" w:fill="FFFFFF"/>
        </w:rPr>
        <w:t>läkare eller sjuksköterska.</w:t>
      </w:r>
      <w:r w:rsidR="002725BB" w:rsidRPr="002725BB">
        <w:t xml:space="preserve"> </w:t>
      </w:r>
      <w:r w:rsidR="0040485A">
        <w:t>Måltiden</w:t>
      </w:r>
      <w:r w:rsidR="002725BB">
        <w:t xml:space="preserve"> kan exempelvis vara glutenfri</w:t>
      </w:r>
      <w:r w:rsidR="00F96E79">
        <w:t xml:space="preserve"> kost</w:t>
      </w:r>
      <w:r w:rsidR="002725BB">
        <w:t>, laktosreducerad</w:t>
      </w:r>
      <w:r w:rsidR="00F96E79">
        <w:t xml:space="preserve"> kost</w:t>
      </w:r>
      <w:r w:rsidR="002725BB">
        <w:t>, proteinreducerad</w:t>
      </w:r>
      <w:r w:rsidR="00F96E79">
        <w:t xml:space="preserve"> kost</w:t>
      </w:r>
      <w:r w:rsidR="002725BB">
        <w:t xml:space="preserve"> </w:t>
      </w:r>
      <w:r w:rsidR="00E74FB2">
        <w:t xml:space="preserve">fettreducerad kost, </w:t>
      </w:r>
      <w:r w:rsidR="002725BB">
        <w:t>eller</w:t>
      </w:r>
      <w:r w:rsidR="0099016D">
        <w:t xml:space="preserve"> </w:t>
      </w:r>
      <w:r w:rsidR="00F96E79">
        <w:t>dialyskost</w:t>
      </w:r>
      <w:r w:rsidR="002725BB">
        <w:t xml:space="preserve">. </w:t>
      </w:r>
    </w:p>
    <w:p w14:paraId="21A3B3E1" w14:textId="3D85737F" w:rsidR="00E5136E" w:rsidRDefault="00096E7F" w:rsidP="1638E7C5">
      <w:pPr>
        <w:rPr>
          <w:rFonts w:eastAsia="Times New Roman"/>
          <w:lang w:eastAsia="sv-SE"/>
        </w:rPr>
      </w:pPr>
      <w:r>
        <w:rPr>
          <w:rFonts w:eastAsia="Times New Roman"/>
          <w:lang w:eastAsia="sv-SE"/>
        </w:rPr>
        <w:t>När m</w:t>
      </w:r>
      <w:r w:rsidR="00990CB8">
        <w:rPr>
          <w:rFonts w:eastAsia="Times New Roman"/>
          <w:lang w:eastAsia="sv-SE"/>
        </w:rPr>
        <w:t>åltider</w:t>
      </w:r>
      <w:r>
        <w:rPr>
          <w:rFonts w:eastAsia="Times New Roman"/>
          <w:lang w:eastAsia="sv-SE"/>
        </w:rPr>
        <w:t xml:space="preserve"> behöver anpassas</w:t>
      </w:r>
      <w:r w:rsidR="000D53B7" w:rsidRPr="43907DF1">
        <w:rPr>
          <w:rFonts w:eastAsia="Times New Roman"/>
          <w:lang w:eastAsia="sv-SE"/>
        </w:rPr>
        <w:t xml:space="preserve"> </w:t>
      </w:r>
      <w:r w:rsidR="008A07F4" w:rsidRPr="43907DF1">
        <w:rPr>
          <w:rFonts w:eastAsia="Times New Roman"/>
          <w:lang w:eastAsia="sv-SE"/>
        </w:rPr>
        <w:t>utifrån</w:t>
      </w:r>
      <w:r w:rsidR="000D53B7" w:rsidRPr="43907DF1">
        <w:rPr>
          <w:rFonts w:eastAsia="Times New Roman"/>
          <w:lang w:eastAsia="sv-SE"/>
        </w:rPr>
        <w:t xml:space="preserve"> </w:t>
      </w:r>
      <w:r w:rsidR="2D4AB1C2" w:rsidRPr="43907DF1">
        <w:rPr>
          <w:rFonts w:eastAsia="Times New Roman"/>
          <w:lang w:eastAsia="sv-SE"/>
        </w:rPr>
        <w:t>religiösa</w:t>
      </w:r>
      <w:r w:rsidR="000D53B7" w:rsidRPr="43907DF1">
        <w:rPr>
          <w:rFonts w:eastAsia="Times New Roman"/>
          <w:lang w:eastAsia="sv-SE"/>
        </w:rPr>
        <w:t xml:space="preserve"> aspekter </w:t>
      </w:r>
      <w:r w:rsidR="00A00797">
        <w:rPr>
          <w:rFonts w:eastAsia="Times New Roman"/>
          <w:lang w:eastAsia="sv-SE"/>
        </w:rPr>
        <w:t xml:space="preserve">eller etiska ställningstagande, </w:t>
      </w:r>
      <w:r w:rsidR="00990CB8">
        <w:rPr>
          <w:rFonts w:eastAsia="Times New Roman"/>
          <w:lang w:eastAsia="sv-SE"/>
        </w:rPr>
        <w:t>är det</w:t>
      </w:r>
      <w:r w:rsidR="00722782" w:rsidRPr="43907DF1">
        <w:rPr>
          <w:rFonts w:eastAsia="Times New Roman"/>
          <w:lang w:eastAsia="sv-SE"/>
        </w:rPr>
        <w:t xml:space="preserve"> o</w:t>
      </w:r>
      <w:r w:rsidR="000D53B7" w:rsidRPr="43907DF1">
        <w:rPr>
          <w:rFonts w:eastAsia="Times New Roman"/>
          <w:lang w:eastAsia="sv-SE"/>
        </w:rPr>
        <w:t>msorgspersonal</w:t>
      </w:r>
      <w:r w:rsidR="00990CB8">
        <w:rPr>
          <w:rFonts w:eastAsia="Times New Roman"/>
          <w:lang w:eastAsia="sv-SE"/>
        </w:rPr>
        <w:t xml:space="preserve"> som informerar</w:t>
      </w:r>
      <w:r w:rsidR="000D53B7" w:rsidRPr="43907DF1">
        <w:rPr>
          <w:rFonts w:eastAsia="Times New Roman"/>
          <w:lang w:eastAsia="sv-SE"/>
        </w:rPr>
        <w:t xml:space="preserve"> patientansvarig sjuksköterska</w:t>
      </w:r>
      <w:r w:rsidR="008769ED">
        <w:rPr>
          <w:rFonts w:eastAsia="Times New Roman"/>
          <w:lang w:eastAsia="sv-SE"/>
        </w:rPr>
        <w:t>.</w:t>
      </w:r>
    </w:p>
    <w:p w14:paraId="11535919" w14:textId="06F9CE2B" w:rsidR="007B09AF" w:rsidRDefault="007B09AF" w:rsidP="007B09AF">
      <w:pPr>
        <w:rPr>
          <w:rStyle w:val="normaltextrun"/>
          <w:rFonts w:cstheme="minorHAnsi"/>
          <w:color w:val="000000"/>
          <w:szCs w:val="22"/>
          <w:shd w:val="clear" w:color="auto" w:fill="FFFFFF"/>
        </w:rPr>
      </w:pPr>
      <w:r>
        <w:rPr>
          <w:rStyle w:val="normaltextrun"/>
          <w:rFonts w:cstheme="minorHAnsi"/>
          <w:color w:val="000000"/>
          <w:szCs w:val="22"/>
          <w:shd w:val="clear" w:color="auto" w:fill="FFFFFF"/>
        </w:rPr>
        <w:t>När omsorgstagare i ordinärt boende beviljas hemleverans ska det finnas rutiner i verksamheten så att inköp kan ske i butik med adekvata sortiment</w:t>
      </w:r>
      <w:r w:rsidR="00F72527">
        <w:rPr>
          <w:rStyle w:val="normaltextrun"/>
          <w:rFonts w:cstheme="minorHAnsi"/>
          <w:color w:val="000000"/>
          <w:szCs w:val="22"/>
          <w:shd w:val="clear" w:color="auto" w:fill="FFFFFF"/>
        </w:rPr>
        <w:t xml:space="preserve"> och att omsorgstagare får den hjälp som behövs med att tillreda övriga måltider.</w:t>
      </w:r>
    </w:p>
    <w:p w14:paraId="034D9127" w14:textId="1A44E6A3" w:rsidR="00296769" w:rsidRDefault="00296769" w:rsidP="00296769">
      <w:pPr>
        <w:rPr>
          <w:rStyle w:val="normaltextrun"/>
          <w:rFonts w:cstheme="minorHAnsi"/>
          <w:color w:val="000000"/>
          <w:szCs w:val="22"/>
          <w:shd w:val="clear" w:color="auto" w:fill="FFFFFF"/>
        </w:rPr>
      </w:pPr>
      <w:r w:rsidRPr="00A36639">
        <w:rPr>
          <w:rStyle w:val="normaltextrun"/>
          <w:rFonts w:cstheme="minorHAnsi"/>
          <w:color w:val="000000"/>
          <w:szCs w:val="22"/>
          <w:shd w:val="clear" w:color="auto" w:fill="FFFFFF"/>
        </w:rPr>
        <w:t>Regelbunden uppföljning av sjuksköterska ska genomföras då behov av konsistensanpassad</w:t>
      </w:r>
      <w:r w:rsidR="00096E7F">
        <w:rPr>
          <w:rStyle w:val="normaltextrun"/>
          <w:rFonts w:cstheme="minorHAnsi"/>
          <w:color w:val="000000"/>
          <w:szCs w:val="22"/>
          <w:shd w:val="clear" w:color="auto" w:fill="FFFFFF"/>
        </w:rPr>
        <w:t>e måltider</w:t>
      </w:r>
      <w:r w:rsidRPr="00A36639">
        <w:rPr>
          <w:rStyle w:val="normaltextrun"/>
          <w:rFonts w:cstheme="minorHAnsi"/>
          <w:color w:val="000000"/>
          <w:szCs w:val="22"/>
          <w:shd w:val="clear" w:color="auto" w:fill="FFFFFF"/>
        </w:rPr>
        <w:t xml:space="preserve"> kan komma att ändras.</w:t>
      </w:r>
    </w:p>
    <w:p w14:paraId="2E3464DC" w14:textId="77777777" w:rsidR="00903EB6" w:rsidRPr="008521D2" w:rsidRDefault="00903EB6" w:rsidP="00903EB6">
      <w:pPr>
        <w:rPr>
          <w:rStyle w:val="normaltextrun"/>
          <w:rFonts w:cstheme="minorHAnsi"/>
          <w:b/>
          <w:bCs/>
          <w:color w:val="000000"/>
          <w:szCs w:val="22"/>
          <w:shd w:val="clear" w:color="auto" w:fill="FFFFFF"/>
        </w:rPr>
      </w:pPr>
      <w:r w:rsidRPr="008521D2">
        <w:rPr>
          <w:rStyle w:val="normaltextrun"/>
          <w:rFonts w:cstheme="minorHAnsi"/>
          <w:b/>
          <w:bCs/>
          <w:color w:val="000000"/>
          <w:szCs w:val="22"/>
          <w:shd w:val="clear" w:color="auto" w:fill="FFFFFF"/>
        </w:rPr>
        <w:t>Tydliggörande tillvägagångssätt och tabell för ansvarsfördelning konsistensanpassa</w:t>
      </w:r>
      <w:r>
        <w:rPr>
          <w:rStyle w:val="normaltextrun"/>
          <w:rFonts w:cstheme="minorHAnsi"/>
          <w:b/>
          <w:bCs/>
          <w:color w:val="000000"/>
          <w:szCs w:val="22"/>
          <w:shd w:val="clear" w:color="auto" w:fill="FFFFFF"/>
        </w:rPr>
        <w:t>de måltider</w:t>
      </w:r>
      <w:r w:rsidRPr="008521D2">
        <w:rPr>
          <w:rStyle w:val="normaltextrun"/>
          <w:rFonts w:cstheme="minorHAnsi"/>
          <w:b/>
          <w:bCs/>
          <w:color w:val="000000"/>
          <w:szCs w:val="22"/>
          <w:shd w:val="clear" w:color="auto" w:fill="FFFFFF"/>
        </w:rPr>
        <w:t>:</w:t>
      </w:r>
    </w:p>
    <w:p w14:paraId="2B0E15BA" w14:textId="055829A9" w:rsidR="00903EB6" w:rsidRPr="00F059C0" w:rsidRDefault="00903EB6" w:rsidP="00903EB6">
      <w:pPr>
        <w:pStyle w:val="Brdtext"/>
      </w:pPr>
      <w:r w:rsidRPr="00F059C0">
        <w:t xml:space="preserve">Sjuksköterska skriver kostordination som baseras på ordination från läkare/ logoped efter dysfagiutredning och fastställd diagnos. </w:t>
      </w:r>
    </w:p>
    <w:p w14:paraId="56645730" w14:textId="12338729" w:rsidR="00903EB6" w:rsidRPr="00F059C0" w:rsidRDefault="00903EB6" w:rsidP="00903EB6">
      <w:pPr>
        <w:rPr>
          <w:szCs w:val="22"/>
        </w:rPr>
      </w:pPr>
      <w:r w:rsidRPr="00F059C0">
        <w:rPr>
          <w:szCs w:val="22"/>
        </w:rPr>
        <w:t>Sjuksköterska kan i samråd med läkare ordinera konsistensanpassning utan dysfagiutredning där utredning inte är möjlig</w:t>
      </w:r>
      <w:r w:rsidR="00366012">
        <w:rPr>
          <w:szCs w:val="22"/>
        </w:rPr>
        <w:t>t</w:t>
      </w:r>
      <w:r w:rsidRPr="00F059C0">
        <w:rPr>
          <w:szCs w:val="22"/>
        </w:rPr>
        <w:t>.</w:t>
      </w:r>
    </w:p>
    <w:p w14:paraId="6271A560" w14:textId="77777777" w:rsidR="00903EB6" w:rsidRDefault="00903EB6" w:rsidP="00903EB6">
      <w:pPr>
        <w:rPr>
          <w:rStyle w:val="normaltextrun"/>
          <w:rFonts w:cstheme="minorHAnsi"/>
          <w:color w:val="000000"/>
          <w:szCs w:val="22"/>
          <w:shd w:val="clear" w:color="auto" w:fill="FFFFFF"/>
        </w:rPr>
      </w:pPr>
    </w:p>
    <w:tbl>
      <w:tblPr>
        <w:tblW w:w="7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2246"/>
        <w:gridCol w:w="2533"/>
      </w:tblGrid>
      <w:tr w:rsidR="00903EB6" w:rsidRPr="003F0C3E" w14:paraId="7DD9873B" w14:textId="77777777" w:rsidTr="000D3A46">
        <w:trPr>
          <w:trHeight w:val="283"/>
        </w:trPr>
        <w:tc>
          <w:tcPr>
            <w:tcW w:w="2827" w:type="dxa"/>
            <w:tcBorders>
              <w:top w:val="single" w:sz="6" w:space="0" w:color="auto"/>
              <w:left w:val="single" w:sz="6" w:space="0" w:color="auto"/>
              <w:bottom w:val="single" w:sz="6" w:space="0" w:color="auto"/>
              <w:right w:val="single" w:sz="6" w:space="0" w:color="auto"/>
            </w:tcBorders>
            <w:shd w:val="clear" w:color="auto" w:fill="FFCD37" w:themeFill="background2"/>
            <w:hideMark/>
          </w:tcPr>
          <w:p w14:paraId="3CE24504" w14:textId="781F65B8" w:rsidR="00903EB6" w:rsidRPr="00405DAD" w:rsidRDefault="00B51E49" w:rsidP="009458C1">
            <w:pPr>
              <w:spacing w:after="0" w:line="240" w:lineRule="auto"/>
              <w:jc w:val="center"/>
              <w:textAlignment w:val="baseline"/>
              <w:rPr>
                <w:rFonts w:eastAsia="Times New Roman" w:cstheme="minorHAnsi"/>
                <w:szCs w:val="22"/>
                <w:lang w:eastAsia="sv-SE"/>
              </w:rPr>
            </w:pPr>
            <w:r>
              <w:rPr>
                <w:rFonts w:eastAsia="Times New Roman" w:cstheme="minorHAnsi"/>
                <w:b/>
                <w:bCs/>
                <w:szCs w:val="22"/>
                <w:lang w:eastAsia="sv-SE"/>
              </w:rPr>
              <w:t>Konsistensanpassade måltider</w:t>
            </w:r>
          </w:p>
        </w:tc>
        <w:tc>
          <w:tcPr>
            <w:tcW w:w="2246" w:type="dxa"/>
            <w:tcBorders>
              <w:top w:val="single" w:sz="6" w:space="0" w:color="auto"/>
              <w:left w:val="nil"/>
              <w:bottom w:val="single" w:sz="6" w:space="0" w:color="auto"/>
              <w:right w:val="single" w:sz="6" w:space="0" w:color="auto"/>
            </w:tcBorders>
            <w:shd w:val="clear" w:color="auto" w:fill="FFCD37" w:themeFill="background2"/>
            <w:hideMark/>
          </w:tcPr>
          <w:p w14:paraId="4F7E8EEE"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Pr>
                <w:rFonts w:eastAsia="Times New Roman" w:cstheme="minorHAnsi"/>
                <w:b/>
                <w:bCs/>
                <w:szCs w:val="22"/>
                <w:lang w:eastAsia="sv-SE"/>
              </w:rPr>
              <w:t>Läkare ordinerar</w:t>
            </w:r>
          </w:p>
        </w:tc>
        <w:tc>
          <w:tcPr>
            <w:tcW w:w="2533" w:type="dxa"/>
            <w:tcBorders>
              <w:top w:val="single" w:sz="6" w:space="0" w:color="auto"/>
              <w:left w:val="nil"/>
              <w:bottom w:val="single" w:sz="6" w:space="0" w:color="auto"/>
              <w:right w:val="single" w:sz="6" w:space="0" w:color="auto"/>
            </w:tcBorders>
            <w:shd w:val="clear" w:color="auto" w:fill="FFCD37" w:themeFill="background2"/>
            <w:hideMark/>
          </w:tcPr>
          <w:p w14:paraId="453E308E"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sidRPr="00405DAD">
              <w:rPr>
                <w:rFonts w:eastAsia="Times New Roman" w:cstheme="minorHAnsi"/>
                <w:b/>
                <w:bCs/>
                <w:szCs w:val="22"/>
                <w:lang w:eastAsia="sv-SE"/>
              </w:rPr>
              <w:t>Sjuk</w:t>
            </w:r>
            <w:r>
              <w:rPr>
                <w:rFonts w:eastAsia="Times New Roman" w:cstheme="minorHAnsi"/>
                <w:b/>
                <w:bCs/>
                <w:szCs w:val="22"/>
                <w:lang w:eastAsia="sv-SE"/>
              </w:rPr>
              <w:t>s</w:t>
            </w:r>
            <w:r w:rsidRPr="00405DAD">
              <w:rPr>
                <w:rFonts w:eastAsia="Times New Roman" w:cstheme="minorHAnsi"/>
                <w:b/>
                <w:bCs/>
                <w:szCs w:val="22"/>
                <w:lang w:eastAsia="sv-SE"/>
              </w:rPr>
              <w:t>köterska ordinerar</w:t>
            </w:r>
          </w:p>
        </w:tc>
      </w:tr>
      <w:tr w:rsidR="00903EB6" w:rsidRPr="003F0C3E" w14:paraId="3BEEB81F" w14:textId="77777777" w:rsidTr="009458C1">
        <w:trPr>
          <w:trHeight w:val="172"/>
        </w:trPr>
        <w:tc>
          <w:tcPr>
            <w:tcW w:w="2827" w:type="dxa"/>
            <w:tcBorders>
              <w:top w:val="nil"/>
              <w:left w:val="single" w:sz="6" w:space="0" w:color="auto"/>
              <w:bottom w:val="single" w:sz="6" w:space="0" w:color="auto"/>
              <w:right w:val="single" w:sz="6" w:space="0" w:color="auto"/>
            </w:tcBorders>
            <w:shd w:val="clear" w:color="auto" w:fill="auto"/>
            <w:hideMark/>
          </w:tcPr>
          <w:p w14:paraId="1D25E5DC" w14:textId="77777777" w:rsidR="00903EB6" w:rsidRPr="0062363C" w:rsidRDefault="00903EB6" w:rsidP="009458C1">
            <w:pPr>
              <w:spacing w:after="0" w:line="240" w:lineRule="auto"/>
              <w:textAlignment w:val="baseline"/>
              <w:rPr>
                <w:rFonts w:eastAsia="Times New Roman"/>
                <w:lang w:eastAsia="sv-SE"/>
              </w:rPr>
            </w:pPr>
            <w:r>
              <w:rPr>
                <w:rFonts w:eastAsia="Times New Roman"/>
                <w:lang w:eastAsia="sv-SE"/>
              </w:rPr>
              <w:t>Hel/</w:t>
            </w:r>
            <w:r w:rsidRPr="0062363C">
              <w:rPr>
                <w:rFonts w:eastAsia="Times New Roman"/>
                <w:lang w:eastAsia="sv-SE"/>
              </w:rPr>
              <w:t>Delad</w:t>
            </w:r>
          </w:p>
          <w:p w14:paraId="51EFF37A"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 </w:t>
            </w:r>
          </w:p>
        </w:tc>
        <w:tc>
          <w:tcPr>
            <w:tcW w:w="2246" w:type="dxa"/>
            <w:tcBorders>
              <w:top w:val="nil"/>
              <w:left w:val="nil"/>
              <w:bottom w:val="single" w:sz="6" w:space="0" w:color="auto"/>
              <w:right w:val="single" w:sz="6" w:space="0" w:color="auto"/>
            </w:tcBorders>
            <w:shd w:val="clear" w:color="auto" w:fill="auto"/>
            <w:hideMark/>
          </w:tcPr>
          <w:p w14:paraId="7D5C5EE4" w14:textId="77777777" w:rsidR="00903EB6" w:rsidRPr="00405DAD" w:rsidRDefault="00903EB6" w:rsidP="009458C1">
            <w:pPr>
              <w:spacing w:after="0" w:line="240" w:lineRule="auto"/>
              <w:textAlignment w:val="baseline"/>
              <w:rPr>
                <w:rFonts w:eastAsia="Times New Roman" w:cstheme="minorHAnsi"/>
                <w:szCs w:val="22"/>
                <w:lang w:eastAsia="sv-SE"/>
              </w:rPr>
            </w:pPr>
            <w:r w:rsidRPr="00405DAD">
              <w:rPr>
                <w:rFonts w:eastAsia="Times New Roman" w:cstheme="minorHAnsi"/>
                <w:szCs w:val="22"/>
                <w:lang w:eastAsia="sv-SE"/>
              </w:rPr>
              <w:t> </w:t>
            </w:r>
          </w:p>
        </w:tc>
        <w:tc>
          <w:tcPr>
            <w:tcW w:w="2533" w:type="dxa"/>
            <w:tcBorders>
              <w:top w:val="nil"/>
              <w:left w:val="nil"/>
              <w:bottom w:val="single" w:sz="6" w:space="0" w:color="auto"/>
              <w:right w:val="single" w:sz="6" w:space="0" w:color="auto"/>
            </w:tcBorders>
            <w:shd w:val="clear" w:color="auto" w:fill="auto"/>
            <w:hideMark/>
          </w:tcPr>
          <w:p w14:paraId="5BB14D48"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r>
      <w:tr w:rsidR="00903EB6" w:rsidRPr="003F0C3E" w14:paraId="697B2D48" w14:textId="77777777" w:rsidTr="009458C1">
        <w:trPr>
          <w:trHeight w:val="178"/>
        </w:trPr>
        <w:tc>
          <w:tcPr>
            <w:tcW w:w="2827" w:type="dxa"/>
            <w:tcBorders>
              <w:top w:val="nil"/>
              <w:left w:val="single" w:sz="6" w:space="0" w:color="auto"/>
              <w:bottom w:val="single" w:sz="6" w:space="0" w:color="auto"/>
              <w:right w:val="single" w:sz="6" w:space="0" w:color="auto"/>
            </w:tcBorders>
            <w:shd w:val="clear" w:color="auto" w:fill="auto"/>
            <w:hideMark/>
          </w:tcPr>
          <w:p w14:paraId="501A457E"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Grov paté </w:t>
            </w:r>
          </w:p>
          <w:p w14:paraId="1AE8D083"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 </w:t>
            </w:r>
          </w:p>
        </w:tc>
        <w:tc>
          <w:tcPr>
            <w:tcW w:w="2246" w:type="dxa"/>
            <w:tcBorders>
              <w:top w:val="nil"/>
              <w:left w:val="nil"/>
              <w:bottom w:val="single" w:sz="6" w:space="0" w:color="auto"/>
              <w:right w:val="single" w:sz="6" w:space="0" w:color="auto"/>
            </w:tcBorders>
            <w:shd w:val="clear" w:color="auto" w:fill="auto"/>
            <w:hideMark/>
          </w:tcPr>
          <w:p w14:paraId="7093EDFB" w14:textId="77777777" w:rsidR="00903EB6" w:rsidRPr="00405DAD" w:rsidRDefault="00903EB6" w:rsidP="009458C1">
            <w:pPr>
              <w:spacing w:after="0" w:line="240" w:lineRule="auto"/>
              <w:textAlignment w:val="baseline"/>
              <w:rPr>
                <w:rFonts w:eastAsia="Times New Roman" w:cstheme="minorHAnsi"/>
                <w:szCs w:val="22"/>
                <w:lang w:eastAsia="sv-SE"/>
              </w:rPr>
            </w:pPr>
            <w:r w:rsidRPr="00405DAD">
              <w:rPr>
                <w:rFonts w:eastAsia="Times New Roman" w:cstheme="minorHAnsi"/>
                <w:szCs w:val="22"/>
                <w:lang w:eastAsia="sv-SE"/>
              </w:rPr>
              <w:t> </w:t>
            </w:r>
          </w:p>
        </w:tc>
        <w:tc>
          <w:tcPr>
            <w:tcW w:w="2533" w:type="dxa"/>
            <w:tcBorders>
              <w:top w:val="nil"/>
              <w:left w:val="nil"/>
              <w:bottom w:val="single" w:sz="6" w:space="0" w:color="auto"/>
              <w:right w:val="single" w:sz="6" w:space="0" w:color="auto"/>
            </w:tcBorders>
            <w:shd w:val="clear" w:color="auto" w:fill="auto"/>
            <w:hideMark/>
          </w:tcPr>
          <w:p w14:paraId="761D9F74"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r>
      <w:tr w:rsidR="00903EB6" w:rsidRPr="003F0C3E" w14:paraId="2E92B2ED" w14:textId="77777777" w:rsidTr="009458C1">
        <w:trPr>
          <w:trHeight w:val="178"/>
        </w:trPr>
        <w:tc>
          <w:tcPr>
            <w:tcW w:w="2827" w:type="dxa"/>
            <w:tcBorders>
              <w:top w:val="nil"/>
              <w:left w:val="single" w:sz="6" w:space="0" w:color="auto"/>
              <w:bottom w:val="single" w:sz="6" w:space="0" w:color="auto"/>
              <w:right w:val="single" w:sz="6" w:space="0" w:color="auto"/>
            </w:tcBorders>
            <w:shd w:val="clear" w:color="auto" w:fill="auto"/>
            <w:hideMark/>
          </w:tcPr>
          <w:p w14:paraId="35852502"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Timbal </w:t>
            </w:r>
          </w:p>
          <w:p w14:paraId="4FE98F3F"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 </w:t>
            </w:r>
          </w:p>
        </w:tc>
        <w:tc>
          <w:tcPr>
            <w:tcW w:w="2246" w:type="dxa"/>
            <w:tcBorders>
              <w:top w:val="nil"/>
              <w:left w:val="nil"/>
              <w:bottom w:val="single" w:sz="6" w:space="0" w:color="auto"/>
              <w:right w:val="single" w:sz="6" w:space="0" w:color="auto"/>
            </w:tcBorders>
            <w:shd w:val="clear" w:color="auto" w:fill="auto"/>
            <w:hideMark/>
          </w:tcPr>
          <w:p w14:paraId="4E2955B4"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c>
          <w:tcPr>
            <w:tcW w:w="2533" w:type="dxa"/>
            <w:tcBorders>
              <w:top w:val="nil"/>
              <w:left w:val="nil"/>
              <w:bottom w:val="single" w:sz="6" w:space="0" w:color="auto"/>
              <w:right w:val="single" w:sz="6" w:space="0" w:color="auto"/>
            </w:tcBorders>
            <w:shd w:val="clear" w:color="auto" w:fill="auto"/>
            <w:hideMark/>
          </w:tcPr>
          <w:p w14:paraId="22C9B0DC"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r>
      <w:tr w:rsidR="00903EB6" w:rsidRPr="003F0C3E" w14:paraId="77F6CB0E" w14:textId="77777777" w:rsidTr="009458C1">
        <w:trPr>
          <w:trHeight w:val="172"/>
        </w:trPr>
        <w:tc>
          <w:tcPr>
            <w:tcW w:w="2827" w:type="dxa"/>
            <w:tcBorders>
              <w:top w:val="nil"/>
              <w:left w:val="single" w:sz="6" w:space="0" w:color="auto"/>
              <w:bottom w:val="single" w:sz="6" w:space="0" w:color="auto"/>
              <w:right w:val="single" w:sz="6" w:space="0" w:color="auto"/>
            </w:tcBorders>
            <w:shd w:val="clear" w:color="auto" w:fill="auto"/>
            <w:hideMark/>
          </w:tcPr>
          <w:p w14:paraId="4CE7011E"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Gelékost</w:t>
            </w:r>
          </w:p>
          <w:p w14:paraId="5522BFA1"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 </w:t>
            </w:r>
          </w:p>
        </w:tc>
        <w:tc>
          <w:tcPr>
            <w:tcW w:w="2246" w:type="dxa"/>
            <w:tcBorders>
              <w:top w:val="nil"/>
              <w:left w:val="nil"/>
              <w:bottom w:val="single" w:sz="6" w:space="0" w:color="auto"/>
              <w:right w:val="single" w:sz="6" w:space="0" w:color="auto"/>
            </w:tcBorders>
            <w:shd w:val="clear" w:color="auto" w:fill="auto"/>
            <w:hideMark/>
          </w:tcPr>
          <w:p w14:paraId="311E5443"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c>
          <w:tcPr>
            <w:tcW w:w="2533" w:type="dxa"/>
            <w:tcBorders>
              <w:top w:val="nil"/>
              <w:left w:val="nil"/>
              <w:bottom w:val="single" w:sz="6" w:space="0" w:color="auto"/>
              <w:right w:val="single" w:sz="6" w:space="0" w:color="auto"/>
            </w:tcBorders>
            <w:shd w:val="clear" w:color="auto" w:fill="auto"/>
            <w:hideMark/>
          </w:tcPr>
          <w:p w14:paraId="739360D5" w14:textId="77777777" w:rsidR="00903EB6" w:rsidRPr="00405DAD" w:rsidRDefault="00903EB6" w:rsidP="009458C1">
            <w:pPr>
              <w:spacing w:after="0" w:line="240" w:lineRule="auto"/>
              <w:textAlignment w:val="baseline"/>
              <w:rPr>
                <w:rFonts w:eastAsia="Times New Roman" w:cstheme="minorHAnsi"/>
                <w:szCs w:val="22"/>
                <w:lang w:eastAsia="sv-SE"/>
              </w:rPr>
            </w:pPr>
            <w:r w:rsidRPr="00405DAD">
              <w:rPr>
                <w:rFonts w:eastAsia="Times New Roman" w:cstheme="minorHAnsi"/>
                <w:szCs w:val="22"/>
                <w:lang w:eastAsia="sv-SE"/>
              </w:rPr>
              <w:t> </w:t>
            </w:r>
          </w:p>
        </w:tc>
      </w:tr>
      <w:tr w:rsidR="00903EB6" w:rsidRPr="003F0C3E" w14:paraId="671E55CD" w14:textId="77777777" w:rsidTr="009458C1">
        <w:trPr>
          <w:trHeight w:val="178"/>
        </w:trPr>
        <w:tc>
          <w:tcPr>
            <w:tcW w:w="2827" w:type="dxa"/>
            <w:tcBorders>
              <w:top w:val="nil"/>
              <w:left w:val="single" w:sz="6" w:space="0" w:color="auto"/>
              <w:bottom w:val="single" w:sz="6" w:space="0" w:color="auto"/>
              <w:right w:val="single" w:sz="6" w:space="0" w:color="auto"/>
            </w:tcBorders>
            <w:shd w:val="clear" w:color="auto" w:fill="auto"/>
            <w:hideMark/>
          </w:tcPr>
          <w:p w14:paraId="51D8C5B5"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Flytande </w:t>
            </w:r>
          </w:p>
          <w:p w14:paraId="042580B5"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 </w:t>
            </w:r>
          </w:p>
        </w:tc>
        <w:tc>
          <w:tcPr>
            <w:tcW w:w="2246" w:type="dxa"/>
            <w:tcBorders>
              <w:top w:val="nil"/>
              <w:left w:val="nil"/>
              <w:bottom w:val="single" w:sz="6" w:space="0" w:color="auto"/>
              <w:right w:val="single" w:sz="6" w:space="0" w:color="auto"/>
            </w:tcBorders>
            <w:shd w:val="clear" w:color="auto" w:fill="auto"/>
            <w:hideMark/>
          </w:tcPr>
          <w:p w14:paraId="2DC74BF7"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c>
          <w:tcPr>
            <w:tcW w:w="2533" w:type="dxa"/>
            <w:tcBorders>
              <w:top w:val="nil"/>
              <w:left w:val="nil"/>
              <w:bottom w:val="single" w:sz="6" w:space="0" w:color="auto"/>
              <w:right w:val="single" w:sz="6" w:space="0" w:color="auto"/>
            </w:tcBorders>
            <w:shd w:val="clear" w:color="auto" w:fill="auto"/>
            <w:hideMark/>
          </w:tcPr>
          <w:p w14:paraId="51B9FCA6" w14:textId="77777777" w:rsidR="00903EB6" w:rsidRPr="00405DAD" w:rsidRDefault="00903EB6" w:rsidP="009458C1">
            <w:pPr>
              <w:spacing w:after="0" w:line="240" w:lineRule="auto"/>
              <w:textAlignment w:val="baseline"/>
              <w:rPr>
                <w:rFonts w:eastAsia="Times New Roman" w:cstheme="minorHAnsi"/>
                <w:szCs w:val="22"/>
                <w:lang w:eastAsia="sv-SE"/>
              </w:rPr>
            </w:pPr>
            <w:r w:rsidRPr="00405DAD">
              <w:rPr>
                <w:rFonts w:eastAsia="Times New Roman" w:cstheme="minorHAnsi"/>
                <w:szCs w:val="22"/>
                <w:lang w:eastAsia="sv-SE"/>
              </w:rPr>
              <w:t> </w:t>
            </w:r>
          </w:p>
        </w:tc>
      </w:tr>
      <w:tr w:rsidR="00903EB6" w:rsidRPr="003F0C3E" w14:paraId="3D88B0B5" w14:textId="77777777" w:rsidTr="009458C1">
        <w:trPr>
          <w:trHeight w:val="178"/>
        </w:trPr>
        <w:tc>
          <w:tcPr>
            <w:tcW w:w="2827" w:type="dxa"/>
            <w:tcBorders>
              <w:top w:val="nil"/>
              <w:left w:val="single" w:sz="6" w:space="0" w:color="auto"/>
              <w:bottom w:val="single" w:sz="6" w:space="0" w:color="auto"/>
              <w:right w:val="single" w:sz="6" w:space="0" w:color="auto"/>
            </w:tcBorders>
            <w:shd w:val="clear" w:color="auto" w:fill="auto"/>
          </w:tcPr>
          <w:p w14:paraId="11CE9016" w14:textId="77777777" w:rsidR="00903EB6" w:rsidRPr="0062363C" w:rsidRDefault="00903EB6" w:rsidP="009458C1">
            <w:pPr>
              <w:spacing w:after="0" w:line="240" w:lineRule="auto"/>
              <w:textAlignment w:val="baseline"/>
              <w:rPr>
                <w:rFonts w:eastAsia="Times New Roman" w:cstheme="minorHAnsi"/>
                <w:szCs w:val="22"/>
                <w:lang w:eastAsia="sv-SE"/>
              </w:rPr>
            </w:pPr>
            <w:r w:rsidRPr="0062363C">
              <w:rPr>
                <w:rFonts w:eastAsia="Times New Roman" w:cstheme="minorHAnsi"/>
                <w:szCs w:val="22"/>
                <w:lang w:eastAsia="sv-SE"/>
              </w:rPr>
              <w:t>Tjockflytande </w:t>
            </w:r>
          </w:p>
          <w:p w14:paraId="3C7A6413" w14:textId="77777777" w:rsidR="00903EB6" w:rsidRPr="0062363C" w:rsidRDefault="00903EB6" w:rsidP="009458C1">
            <w:pPr>
              <w:spacing w:after="0" w:line="240" w:lineRule="auto"/>
              <w:textAlignment w:val="baseline"/>
              <w:rPr>
                <w:rFonts w:eastAsia="Times New Roman" w:cstheme="minorHAnsi"/>
                <w:szCs w:val="22"/>
                <w:lang w:eastAsia="sv-SE"/>
              </w:rPr>
            </w:pPr>
          </w:p>
        </w:tc>
        <w:tc>
          <w:tcPr>
            <w:tcW w:w="2246" w:type="dxa"/>
            <w:tcBorders>
              <w:top w:val="nil"/>
              <w:left w:val="nil"/>
              <w:bottom w:val="single" w:sz="6" w:space="0" w:color="auto"/>
              <w:right w:val="single" w:sz="6" w:space="0" w:color="auto"/>
            </w:tcBorders>
            <w:shd w:val="clear" w:color="auto" w:fill="auto"/>
          </w:tcPr>
          <w:p w14:paraId="3E5DFCB4" w14:textId="77777777" w:rsidR="00903EB6" w:rsidRPr="00405DAD" w:rsidRDefault="00903EB6" w:rsidP="009458C1">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c>
          <w:tcPr>
            <w:tcW w:w="2533" w:type="dxa"/>
            <w:tcBorders>
              <w:top w:val="nil"/>
              <w:left w:val="nil"/>
              <w:bottom w:val="single" w:sz="6" w:space="0" w:color="auto"/>
              <w:right w:val="single" w:sz="6" w:space="0" w:color="auto"/>
            </w:tcBorders>
            <w:shd w:val="clear" w:color="auto" w:fill="auto"/>
          </w:tcPr>
          <w:p w14:paraId="36B44A07" w14:textId="77777777" w:rsidR="00903EB6" w:rsidRPr="00405DAD" w:rsidRDefault="00903EB6" w:rsidP="009458C1">
            <w:pPr>
              <w:spacing w:after="0" w:line="240" w:lineRule="auto"/>
              <w:textAlignment w:val="baseline"/>
              <w:rPr>
                <w:rFonts w:eastAsia="Times New Roman" w:cstheme="minorHAnsi"/>
                <w:szCs w:val="22"/>
                <w:lang w:eastAsia="sv-SE"/>
              </w:rPr>
            </w:pPr>
          </w:p>
        </w:tc>
      </w:tr>
    </w:tbl>
    <w:p w14:paraId="5A0C8AC4" w14:textId="77777777" w:rsidR="00903EB6" w:rsidRDefault="00903EB6" w:rsidP="00296769">
      <w:pPr>
        <w:rPr>
          <w:rFonts w:ascii="Times New Roman" w:eastAsia="Times New Roman" w:hAnsi="Times New Roman" w:cs="Times New Roman"/>
          <w:bCs/>
          <w:szCs w:val="22"/>
          <w:lang w:eastAsia="sv-SE"/>
        </w:rPr>
      </w:pPr>
    </w:p>
    <w:p w14:paraId="5073026A" w14:textId="5DD4F1E8" w:rsidR="008521D2" w:rsidRDefault="008521D2" w:rsidP="00296769">
      <w:pPr>
        <w:rPr>
          <w:rFonts w:ascii="Times New Roman" w:eastAsia="Times New Roman" w:hAnsi="Times New Roman" w:cs="Times New Roman"/>
          <w:bCs/>
          <w:szCs w:val="22"/>
          <w:lang w:eastAsia="sv-SE"/>
        </w:rPr>
      </w:pPr>
    </w:p>
    <w:p w14:paraId="4D512C18" w14:textId="77777777" w:rsidR="00366012" w:rsidRDefault="00366012" w:rsidP="00296769">
      <w:pPr>
        <w:rPr>
          <w:rFonts w:ascii="Times New Roman" w:eastAsia="Times New Roman" w:hAnsi="Times New Roman" w:cs="Times New Roman"/>
          <w:bCs/>
          <w:szCs w:val="22"/>
          <w:lang w:eastAsia="sv-SE"/>
        </w:rPr>
      </w:pPr>
    </w:p>
    <w:p w14:paraId="0ECC4387" w14:textId="77777777" w:rsidR="00903EB6" w:rsidRDefault="00903EB6" w:rsidP="00E5136E">
      <w:pPr>
        <w:rPr>
          <w:rStyle w:val="normaltextrun"/>
          <w:rFonts w:cstheme="minorHAnsi"/>
          <w:b/>
          <w:bCs/>
          <w:color w:val="000000"/>
          <w:szCs w:val="22"/>
          <w:shd w:val="clear" w:color="auto" w:fill="FFFFFF"/>
        </w:rPr>
      </w:pPr>
    </w:p>
    <w:p w14:paraId="4567ACC7" w14:textId="77777777" w:rsidR="00903EB6" w:rsidRDefault="00903EB6" w:rsidP="00E5136E">
      <w:pPr>
        <w:rPr>
          <w:rStyle w:val="normaltextrun"/>
          <w:rFonts w:cstheme="minorHAnsi"/>
          <w:b/>
          <w:bCs/>
          <w:color w:val="000000"/>
          <w:szCs w:val="22"/>
          <w:shd w:val="clear" w:color="auto" w:fill="FFFFFF"/>
        </w:rPr>
      </w:pPr>
    </w:p>
    <w:p w14:paraId="2AF837F9" w14:textId="77777777" w:rsidR="00903EB6" w:rsidRDefault="00903EB6" w:rsidP="00E5136E">
      <w:pPr>
        <w:rPr>
          <w:rStyle w:val="normaltextrun"/>
          <w:rFonts w:cstheme="minorHAnsi"/>
          <w:b/>
          <w:bCs/>
          <w:color w:val="000000"/>
          <w:szCs w:val="22"/>
          <w:shd w:val="clear" w:color="auto" w:fill="FFFFFF"/>
        </w:rPr>
      </w:pPr>
    </w:p>
    <w:p w14:paraId="78C54D72" w14:textId="33070A54" w:rsidR="0062363C" w:rsidRPr="008521D2" w:rsidRDefault="00C66E93" w:rsidP="0062363C">
      <w:pPr>
        <w:rPr>
          <w:rFonts w:eastAsia="Times New Roman" w:cstheme="minorHAnsi"/>
          <w:b/>
          <w:bCs/>
          <w:color w:val="0077BC" w:themeColor="accent1"/>
          <w:sz w:val="20"/>
          <w:szCs w:val="28"/>
          <w:lang w:eastAsia="sv-SE"/>
        </w:rPr>
      </w:pPr>
      <w:r w:rsidRPr="008521D2">
        <w:rPr>
          <w:rStyle w:val="normaltextrun"/>
          <w:rFonts w:cstheme="minorHAnsi"/>
          <w:b/>
          <w:bCs/>
          <w:color w:val="000000"/>
          <w:szCs w:val="22"/>
          <w:shd w:val="clear" w:color="auto" w:fill="FFFFFF"/>
        </w:rPr>
        <w:lastRenderedPageBreak/>
        <w:t>Tydliggörande tillvägagångssätt och tabell för ansvarsfördelning</w:t>
      </w:r>
      <w:r w:rsidR="005048C9" w:rsidRPr="008521D2">
        <w:rPr>
          <w:rStyle w:val="normaltextrun"/>
          <w:rFonts w:cstheme="minorHAnsi"/>
          <w:b/>
          <w:bCs/>
          <w:color w:val="000000"/>
          <w:szCs w:val="22"/>
          <w:shd w:val="clear" w:color="auto" w:fill="FFFFFF"/>
        </w:rPr>
        <w:t xml:space="preserve"> specialkost</w:t>
      </w:r>
      <w:r w:rsidR="008521D2">
        <w:rPr>
          <w:rStyle w:val="normaltextrun"/>
          <w:rFonts w:cstheme="minorHAnsi"/>
          <w:b/>
          <w:bCs/>
          <w:color w:val="000000"/>
          <w:szCs w:val="22"/>
          <w:shd w:val="clear" w:color="auto" w:fill="FFFFFF"/>
        </w:rPr>
        <w:t>:</w:t>
      </w:r>
    </w:p>
    <w:p w14:paraId="6C1515E0" w14:textId="3E157441" w:rsidR="0032443E" w:rsidRPr="003D7F44" w:rsidRDefault="002D1140" w:rsidP="0062363C">
      <w:pPr>
        <w:rPr>
          <w:rFonts w:eastAsia="Times New Roman" w:cstheme="minorHAnsi"/>
          <w:szCs w:val="22"/>
          <w:lang w:eastAsia="sv-SE"/>
        </w:rPr>
      </w:pPr>
      <w:r w:rsidRPr="003D7F44">
        <w:rPr>
          <w:rFonts w:eastAsia="Times New Roman" w:cstheme="minorHAnsi"/>
          <w:szCs w:val="22"/>
          <w:lang w:eastAsia="sv-SE"/>
        </w:rPr>
        <w:t xml:space="preserve">Sjuksköterska skriver </w:t>
      </w:r>
      <w:r w:rsidR="00CA45B2" w:rsidRPr="003D7F44">
        <w:rPr>
          <w:rFonts w:eastAsia="Times New Roman" w:cstheme="minorHAnsi"/>
          <w:szCs w:val="22"/>
          <w:lang w:eastAsia="sv-SE"/>
        </w:rPr>
        <w:t>kost</w:t>
      </w:r>
      <w:r w:rsidRPr="003D7F44">
        <w:rPr>
          <w:rFonts w:eastAsia="Times New Roman" w:cstheme="minorHAnsi"/>
          <w:szCs w:val="22"/>
          <w:lang w:eastAsia="sv-SE"/>
        </w:rPr>
        <w:t>ordination utifrån uppgift från journal/patient/ närstående</w:t>
      </w:r>
      <w:r w:rsidR="005048C9" w:rsidRPr="003D7F44">
        <w:rPr>
          <w:rFonts w:eastAsia="Times New Roman" w:cstheme="minorHAnsi"/>
          <w:szCs w:val="22"/>
          <w:lang w:eastAsia="sv-SE"/>
        </w:rPr>
        <w:t xml:space="preserve"> när det gäller </w:t>
      </w:r>
      <w:r w:rsidR="0032443E" w:rsidRPr="003D7F44">
        <w:rPr>
          <w:rFonts w:eastAsia="Times New Roman" w:cstheme="minorHAnsi"/>
          <w:szCs w:val="22"/>
          <w:lang w:eastAsia="sv-SE"/>
        </w:rPr>
        <w:t>allergi, intolerans eller celiaki (glutenintolerans).</w:t>
      </w:r>
      <w:r w:rsidRPr="003D7F44">
        <w:rPr>
          <w:rFonts w:eastAsia="Times New Roman" w:cstheme="minorHAnsi"/>
          <w:szCs w:val="22"/>
          <w:lang w:eastAsia="sv-SE"/>
        </w:rPr>
        <w:t xml:space="preserve"> </w:t>
      </w:r>
    </w:p>
    <w:p w14:paraId="2CA46B5A" w14:textId="5EA3D253" w:rsidR="0062363C" w:rsidRPr="003D7F44" w:rsidRDefault="003A14EB" w:rsidP="0062363C">
      <w:pPr>
        <w:rPr>
          <w:rFonts w:cstheme="minorHAnsi"/>
          <w:color w:val="1F497D"/>
          <w:szCs w:val="22"/>
        </w:rPr>
      </w:pPr>
      <w:r w:rsidRPr="003D7F44">
        <w:rPr>
          <w:rFonts w:eastAsia="Times New Roman" w:cstheme="minorHAnsi"/>
          <w:szCs w:val="22"/>
          <w:lang w:eastAsia="sv-SE"/>
        </w:rPr>
        <w:t>Sjuksköterska skriver kostordination efter ordination från läkare</w:t>
      </w:r>
      <w:r w:rsidR="0032443E" w:rsidRPr="003D7F44">
        <w:rPr>
          <w:rFonts w:eastAsia="Times New Roman" w:cstheme="minorHAnsi"/>
          <w:szCs w:val="22"/>
          <w:lang w:eastAsia="sv-SE"/>
        </w:rPr>
        <w:t xml:space="preserve"> när det gäller fettreducerad kost, proteinreducerad kost och dialyskost.</w:t>
      </w:r>
    </w:p>
    <w:p w14:paraId="70DA2824" w14:textId="77777777" w:rsidR="0062363C" w:rsidRPr="003F0C3E" w:rsidRDefault="0062363C" w:rsidP="00E5136E">
      <w:pPr>
        <w:rPr>
          <w:rStyle w:val="normaltextrun"/>
          <w:rFonts w:cstheme="minorHAnsi"/>
          <w:color w:val="000000"/>
          <w:szCs w:val="22"/>
          <w:shd w:val="clear" w:color="auto" w:fill="FFFFFF"/>
        </w:rPr>
      </w:pPr>
    </w:p>
    <w:tbl>
      <w:tblPr>
        <w:tblpPr w:leftFromText="141" w:rightFromText="141" w:vertAnchor="text" w:horzAnchor="margin" w:tblpY="-68"/>
        <w:tblW w:w="7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9"/>
        <w:gridCol w:w="2218"/>
        <w:gridCol w:w="2681"/>
      </w:tblGrid>
      <w:tr w:rsidR="00B85468" w:rsidRPr="003F0C3E" w14:paraId="769CB26D" w14:textId="77777777" w:rsidTr="000D3A46">
        <w:trPr>
          <w:trHeight w:val="469"/>
        </w:trPr>
        <w:tc>
          <w:tcPr>
            <w:tcW w:w="2939" w:type="dxa"/>
            <w:tcBorders>
              <w:top w:val="single" w:sz="6" w:space="0" w:color="auto"/>
              <w:left w:val="single" w:sz="6" w:space="0" w:color="auto"/>
              <w:bottom w:val="single" w:sz="6" w:space="0" w:color="auto"/>
              <w:right w:val="single" w:sz="6" w:space="0" w:color="auto"/>
            </w:tcBorders>
            <w:shd w:val="clear" w:color="auto" w:fill="FFCD37" w:themeFill="background2"/>
            <w:hideMark/>
          </w:tcPr>
          <w:p w14:paraId="1C00E6DA" w14:textId="4D6DDC46" w:rsidR="00B85468" w:rsidRPr="00015319" w:rsidRDefault="004A6536" w:rsidP="00B85468">
            <w:pPr>
              <w:spacing w:after="0" w:line="240" w:lineRule="auto"/>
              <w:jc w:val="center"/>
              <w:textAlignment w:val="baseline"/>
              <w:rPr>
                <w:rFonts w:eastAsia="Times New Roman" w:cstheme="minorHAnsi"/>
                <w:szCs w:val="22"/>
                <w:lang w:eastAsia="sv-SE"/>
              </w:rPr>
            </w:pPr>
            <w:r>
              <w:rPr>
                <w:rFonts w:eastAsia="Times New Roman" w:cstheme="minorHAnsi"/>
                <w:b/>
                <w:bCs/>
                <w:szCs w:val="22"/>
                <w:lang w:eastAsia="sv-SE"/>
              </w:rPr>
              <w:t>Special</w:t>
            </w:r>
            <w:r w:rsidR="005048C9">
              <w:rPr>
                <w:rFonts w:eastAsia="Times New Roman" w:cstheme="minorHAnsi"/>
                <w:b/>
                <w:bCs/>
                <w:szCs w:val="22"/>
                <w:lang w:eastAsia="sv-SE"/>
              </w:rPr>
              <w:t>kost</w:t>
            </w:r>
          </w:p>
        </w:tc>
        <w:tc>
          <w:tcPr>
            <w:tcW w:w="2218" w:type="dxa"/>
            <w:tcBorders>
              <w:top w:val="single" w:sz="6" w:space="0" w:color="auto"/>
              <w:left w:val="nil"/>
              <w:bottom w:val="single" w:sz="6" w:space="0" w:color="auto"/>
              <w:right w:val="single" w:sz="6" w:space="0" w:color="auto"/>
            </w:tcBorders>
            <w:shd w:val="clear" w:color="auto" w:fill="FFCD37" w:themeFill="background2"/>
            <w:hideMark/>
          </w:tcPr>
          <w:p w14:paraId="69A4FA3C" w14:textId="45201587" w:rsidR="00B85468" w:rsidRPr="00015319" w:rsidRDefault="005048C9" w:rsidP="00B85468">
            <w:pPr>
              <w:spacing w:after="0" w:line="240" w:lineRule="auto"/>
              <w:jc w:val="center"/>
              <w:textAlignment w:val="baseline"/>
              <w:rPr>
                <w:rFonts w:eastAsia="Times New Roman" w:cstheme="minorHAnsi"/>
                <w:szCs w:val="22"/>
                <w:lang w:eastAsia="sv-SE"/>
              </w:rPr>
            </w:pPr>
            <w:r>
              <w:rPr>
                <w:rFonts w:eastAsia="Times New Roman" w:cstheme="minorHAnsi"/>
                <w:b/>
                <w:bCs/>
                <w:szCs w:val="22"/>
                <w:lang w:eastAsia="sv-SE"/>
              </w:rPr>
              <w:t>Läkare ordinerar</w:t>
            </w:r>
          </w:p>
        </w:tc>
        <w:tc>
          <w:tcPr>
            <w:tcW w:w="2681" w:type="dxa"/>
            <w:tcBorders>
              <w:top w:val="single" w:sz="6" w:space="0" w:color="auto"/>
              <w:left w:val="nil"/>
              <w:bottom w:val="single" w:sz="6" w:space="0" w:color="auto"/>
              <w:right w:val="single" w:sz="6" w:space="0" w:color="auto"/>
            </w:tcBorders>
            <w:shd w:val="clear" w:color="auto" w:fill="FFCD37" w:themeFill="background2"/>
            <w:hideMark/>
          </w:tcPr>
          <w:p w14:paraId="7920B3C0" w14:textId="77777777" w:rsidR="00B85468" w:rsidRPr="00015319" w:rsidRDefault="00B85468" w:rsidP="00B85468">
            <w:pPr>
              <w:spacing w:after="0" w:line="240" w:lineRule="auto"/>
              <w:jc w:val="center"/>
              <w:textAlignment w:val="baseline"/>
              <w:rPr>
                <w:rFonts w:eastAsia="Times New Roman" w:cstheme="minorHAnsi"/>
                <w:szCs w:val="22"/>
                <w:lang w:eastAsia="sv-SE"/>
              </w:rPr>
            </w:pPr>
            <w:r w:rsidRPr="00015319">
              <w:rPr>
                <w:rFonts w:eastAsia="Times New Roman" w:cstheme="minorHAnsi"/>
                <w:b/>
                <w:bCs/>
                <w:szCs w:val="22"/>
                <w:lang w:eastAsia="sv-SE"/>
              </w:rPr>
              <w:t>Sjuksköterska ordinerar</w:t>
            </w:r>
          </w:p>
        </w:tc>
      </w:tr>
      <w:tr w:rsidR="00BE6C06" w:rsidRPr="003F0C3E" w14:paraId="3A48747A" w14:textId="77777777" w:rsidTr="00147895">
        <w:trPr>
          <w:trHeight w:val="469"/>
        </w:trPr>
        <w:tc>
          <w:tcPr>
            <w:tcW w:w="2939" w:type="dxa"/>
            <w:tcBorders>
              <w:top w:val="nil"/>
              <w:left w:val="single" w:sz="6" w:space="0" w:color="auto"/>
              <w:bottom w:val="single" w:sz="6" w:space="0" w:color="auto"/>
              <w:right w:val="single" w:sz="6" w:space="0" w:color="auto"/>
            </w:tcBorders>
            <w:shd w:val="clear" w:color="auto" w:fill="auto"/>
          </w:tcPr>
          <w:p w14:paraId="668E8B1F" w14:textId="0CC74612" w:rsidR="00BE6C06" w:rsidRPr="00015319" w:rsidRDefault="00BE6C06" w:rsidP="00BE6C06">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Glutenfri </w:t>
            </w:r>
          </w:p>
        </w:tc>
        <w:tc>
          <w:tcPr>
            <w:tcW w:w="2218" w:type="dxa"/>
            <w:tcBorders>
              <w:top w:val="nil"/>
              <w:left w:val="nil"/>
              <w:bottom w:val="single" w:sz="6" w:space="0" w:color="auto"/>
              <w:right w:val="single" w:sz="6" w:space="0" w:color="auto"/>
            </w:tcBorders>
            <w:shd w:val="clear" w:color="auto" w:fill="auto"/>
          </w:tcPr>
          <w:p w14:paraId="057C0167" w14:textId="77777777" w:rsidR="00BE6C06" w:rsidRPr="00015319" w:rsidRDefault="00BE6C06" w:rsidP="00B85468">
            <w:pPr>
              <w:spacing w:after="0" w:line="240" w:lineRule="auto"/>
              <w:jc w:val="center"/>
              <w:textAlignment w:val="baseline"/>
              <w:rPr>
                <w:rFonts w:eastAsia="Times New Roman" w:cstheme="minorHAnsi"/>
                <w:szCs w:val="22"/>
                <w:lang w:eastAsia="sv-SE"/>
              </w:rPr>
            </w:pPr>
          </w:p>
        </w:tc>
        <w:tc>
          <w:tcPr>
            <w:tcW w:w="2681" w:type="dxa"/>
            <w:tcBorders>
              <w:top w:val="nil"/>
              <w:left w:val="nil"/>
              <w:bottom w:val="single" w:sz="6" w:space="0" w:color="auto"/>
              <w:right w:val="single" w:sz="6" w:space="0" w:color="auto"/>
            </w:tcBorders>
            <w:shd w:val="clear" w:color="auto" w:fill="auto"/>
          </w:tcPr>
          <w:p w14:paraId="014E776E" w14:textId="3B4DF05F" w:rsidR="00BE6C06" w:rsidRDefault="003E3555" w:rsidP="00B85468">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r>
      <w:tr w:rsidR="00BE6C06" w:rsidRPr="003F0C3E" w14:paraId="0E7BB87D" w14:textId="77777777" w:rsidTr="00147895">
        <w:trPr>
          <w:trHeight w:val="469"/>
        </w:trPr>
        <w:tc>
          <w:tcPr>
            <w:tcW w:w="2939" w:type="dxa"/>
            <w:tcBorders>
              <w:top w:val="nil"/>
              <w:left w:val="single" w:sz="6" w:space="0" w:color="auto"/>
              <w:bottom w:val="single" w:sz="6" w:space="0" w:color="auto"/>
              <w:right w:val="single" w:sz="6" w:space="0" w:color="auto"/>
            </w:tcBorders>
            <w:shd w:val="clear" w:color="auto" w:fill="auto"/>
          </w:tcPr>
          <w:p w14:paraId="3F768B37" w14:textId="6C1806B6" w:rsidR="00BE6C06" w:rsidRPr="00015319" w:rsidRDefault="0097305C" w:rsidP="00BE6C06">
            <w:pPr>
              <w:spacing w:after="0" w:line="240" w:lineRule="auto"/>
              <w:textAlignment w:val="baseline"/>
              <w:rPr>
                <w:rFonts w:eastAsia="Times New Roman" w:cstheme="minorHAnsi"/>
                <w:szCs w:val="22"/>
                <w:lang w:eastAsia="sv-SE"/>
              </w:rPr>
            </w:pPr>
            <w:r>
              <w:rPr>
                <w:rFonts w:eastAsia="Times New Roman" w:cstheme="minorHAnsi"/>
                <w:szCs w:val="22"/>
                <w:lang w:eastAsia="sv-SE"/>
              </w:rPr>
              <w:t>Laktos</w:t>
            </w:r>
            <w:r w:rsidR="00366012">
              <w:rPr>
                <w:rFonts w:eastAsia="Times New Roman" w:cstheme="minorHAnsi"/>
                <w:szCs w:val="22"/>
                <w:lang w:eastAsia="sv-SE"/>
              </w:rPr>
              <w:t>reducerad</w:t>
            </w:r>
          </w:p>
        </w:tc>
        <w:tc>
          <w:tcPr>
            <w:tcW w:w="2218" w:type="dxa"/>
            <w:tcBorders>
              <w:top w:val="nil"/>
              <w:left w:val="nil"/>
              <w:bottom w:val="single" w:sz="6" w:space="0" w:color="auto"/>
              <w:right w:val="single" w:sz="6" w:space="0" w:color="auto"/>
            </w:tcBorders>
            <w:shd w:val="clear" w:color="auto" w:fill="auto"/>
          </w:tcPr>
          <w:p w14:paraId="41C78B5B" w14:textId="77777777" w:rsidR="00BE6C06" w:rsidRPr="00015319" w:rsidRDefault="00BE6C06" w:rsidP="00B85468">
            <w:pPr>
              <w:spacing w:after="0" w:line="240" w:lineRule="auto"/>
              <w:jc w:val="center"/>
              <w:textAlignment w:val="baseline"/>
              <w:rPr>
                <w:rFonts w:eastAsia="Times New Roman" w:cstheme="minorHAnsi"/>
                <w:szCs w:val="22"/>
                <w:lang w:eastAsia="sv-SE"/>
              </w:rPr>
            </w:pPr>
          </w:p>
        </w:tc>
        <w:tc>
          <w:tcPr>
            <w:tcW w:w="2681" w:type="dxa"/>
            <w:tcBorders>
              <w:top w:val="nil"/>
              <w:left w:val="nil"/>
              <w:bottom w:val="single" w:sz="6" w:space="0" w:color="auto"/>
              <w:right w:val="single" w:sz="6" w:space="0" w:color="auto"/>
            </w:tcBorders>
            <w:shd w:val="clear" w:color="auto" w:fill="auto"/>
          </w:tcPr>
          <w:p w14:paraId="1F39FBC0" w14:textId="20D95BED" w:rsidR="00BE6C06" w:rsidRDefault="003E3555" w:rsidP="00B85468">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r>
      <w:tr w:rsidR="00366012" w:rsidRPr="003F0C3E" w14:paraId="2C4B0FCB" w14:textId="77777777" w:rsidTr="00147895">
        <w:trPr>
          <w:trHeight w:val="469"/>
        </w:trPr>
        <w:tc>
          <w:tcPr>
            <w:tcW w:w="2939" w:type="dxa"/>
            <w:tcBorders>
              <w:top w:val="nil"/>
              <w:left w:val="single" w:sz="6" w:space="0" w:color="auto"/>
              <w:bottom w:val="single" w:sz="6" w:space="0" w:color="auto"/>
              <w:right w:val="single" w:sz="6" w:space="0" w:color="auto"/>
            </w:tcBorders>
            <w:shd w:val="clear" w:color="auto" w:fill="auto"/>
          </w:tcPr>
          <w:p w14:paraId="1F4A58D3" w14:textId="1E8F9129" w:rsidR="00366012" w:rsidRPr="00015319" w:rsidRDefault="00366012" w:rsidP="00BE6C06">
            <w:pPr>
              <w:spacing w:after="0" w:line="240" w:lineRule="auto"/>
              <w:textAlignment w:val="baseline"/>
              <w:rPr>
                <w:rFonts w:eastAsia="Times New Roman" w:cstheme="minorHAnsi"/>
                <w:szCs w:val="22"/>
                <w:lang w:eastAsia="sv-SE"/>
              </w:rPr>
            </w:pPr>
            <w:r>
              <w:rPr>
                <w:rFonts w:eastAsia="Times New Roman" w:cstheme="minorHAnsi"/>
                <w:szCs w:val="22"/>
                <w:lang w:eastAsia="sv-SE"/>
              </w:rPr>
              <w:t>Mjölkproteinfritt</w:t>
            </w:r>
          </w:p>
        </w:tc>
        <w:tc>
          <w:tcPr>
            <w:tcW w:w="2218" w:type="dxa"/>
            <w:tcBorders>
              <w:top w:val="nil"/>
              <w:left w:val="nil"/>
              <w:bottom w:val="single" w:sz="6" w:space="0" w:color="auto"/>
              <w:right w:val="single" w:sz="6" w:space="0" w:color="auto"/>
            </w:tcBorders>
            <w:shd w:val="clear" w:color="auto" w:fill="auto"/>
          </w:tcPr>
          <w:p w14:paraId="023E53B9" w14:textId="77777777" w:rsidR="00366012" w:rsidRPr="00015319" w:rsidRDefault="00366012" w:rsidP="00B85468">
            <w:pPr>
              <w:spacing w:after="0" w:line="240" w:lineRule="auto"/>
              <w:jc w:val="center"/>
              <w:textAlignment w:val="baseline"/>
              <w:rPr>
                <w:rFonts w:eastAsia="Times New Roman" w:cstheme="minorHAnsi"/>
                <w:szCs w:val="22"/>
                <w:lang w:eastAsia="sv-SE"/>
              </w:rPr>
            </w:pPr>
          </w:p>
        </w:tc>
        <w:tc>
          <w:tcPr>
            <w:tcW w:w="2681" w:type="dxa"/>
            <w:tcBorders>
              <w:top w:val="nil"/>
              <w:left w:val="nil"/>
              <w:bottom w:val="single" w:sz="6" w:space="0" w:color="auto"/>
              <w:right w:val="single" w:sz="6" w:space="0" w:color="auto"/>
            </w:tcBorders>
            <w:shd w:val="clear" w:color="auto" w:fill="auto"/>
          </w:tcPr>
          <w:p w14:paraId="2C1E951C" w14:textId="04C0A0A6" w:rsidR="00366012" w:rsidRPr="00405DAD" w:rsidRDefault="00366012" w:rsidP="00B85468">
            <w:pPr>
              <w:spacing w:after="0" w:line="240" w:lineRule="auto"/>
              <w:jc w:val="center"/>
              <w:textAlignment w:val="baseline"/>
              <w:rPr>
                <w:rFonts w:eastAsia="Times New Roman" w:cstheme="minorHAnsi"/>
                <w:szCs w:val="22"/>
                <w:lang w:eastAsia="sv-SE"/>
              </w:rPr>
            </w:pPr>
            <w:r>
              <w:rPr>
                <w:rFonts w:eastAsia="Times New Roman" w:cstheme="minorHAnsi"/>
                <w:szCs w:val="22"/>
                <w:lang w:eastAsia="sv-SE"/>
              </w:rPr>
              <w:t>X</w:t>
            </w:r>
          </w:p>
        </w:tc>
      </w:tr>
      <w:tr w:rsidR="00B85468" w:rsidRPr="003F0C3E" w14:paraId="4C799751" w14:textId="77777777" w:rsidTr="00147895">
        <w:trPr>
          <w:trHeight w:val="469"/>
        </w:trPr>
        <w:tc>
          <w:tcPr>
            <w:tcW w:w="2939" w:type="dxa"/>
            <w:tcBorders>
              <w:top w:val="nil"/>
              <w:left w:val="single" w:sz="6" w:space="0" w:color="auto"/>
              <w:bottom w:val="single" w:sz="6" w:space="0" w:color="auto"/>
              <w:right w:val="single" w:sz="6" w:space="0" w:color="auto"/>
            </w:tcBorders>
            <w:shd w:val="clear" w:color="auto" w:fill="auto"/>
            <w:hideMark/>
          </w:tcPr>
          <w:p w14:paraId="7475EC2A" w14:textId="1CF642FA" w:rsidR="001B45ED" w:rsidRPr="00015319" w:rsidRDefault="00B85468" w:rsidP="00BE6C06">
            <w:pPr>
              <w:spacing w:after="0" w:line="240" w:lineRule="auto"/>
              <w:textAlignment w:val="baseline"/>
              <w:rPr>
                <w:rFonts w:eastAsia="Times New Roman" w:cstheme="minorHAnsi"/>
                <w:szCs w:val="22"/>
                <w:lang w:eastAsia="sv-SE"/>
              </w:rPr>
            </w:pPr>
            <w:r w:rsidRPr="00015319">
              <w:rPr>
                <w:rFonts w:eastAsia="Times New Roman" w:cstheme="minorHAnsi"/>
                <w:szCs w:val="22"/>
                <w:lang w:eastAsia="sv-SE"/>
              </w:rPr>
              <w:t xml:space="preserve">Mat vid </w:t>
            </w:r>
            <w:r w:rsidR="0097305C">
              <w:rPr>
                <w:rFonts w:eastAsia="Times New Roman" w:cstheme="minorHAnsi"/>
                <w:szCs w:val="22"/>
                <w:lang w:eastAsia="sv-SE"/>
              </w:rPr>
              <w:t xml:space="preserve">annan </w:t>
            </w:r>
            <w:r w:rsidRPr="00015319">
              <w:rPr>
                <w:rFonts w:eastAsia="Times New Roman" w:cstheme="minorHAnsi"/>
                <w:szCs w:val="22"/>
                <w:lang w:eastAsia="sv-SE"/>
              </w:rPr>
              <w:t>allergi eller överkänslighet </w:t>
            </w:r>
          </w:p>
        </w:tc>
        <w:tc>
          <w:tcPr>
            <w:tcW w:w="2218" w:type="dxa"/>
            <w:tcBorders>
              <w:top w:val="nil"/>
              <w:left w:val="nil"/>
              <w:bottom w:val="single" w:sz="6" w:space="0" w:color="auto"/>
              <w:right w:val="single" w:sz="6" w:space="0" w:color="auto"/>
            </w:tcBorders>
            <w:shd w:val="clear" w:color="auto" w:fill="auto"/>
            <w:hideMark/>
          </w:tcPr>
          <w:p w14:paraId="6AF20F1A" w14:textId="77777777" w:rsidR="00B85468" w:rsidRPr="00015319" w:rsidRDefault="00B85468" w:rsidP="00B85468">
            <w:pPr>
              <w:spacing w:after="0" w:line="240" w:lineRule="auto"/>
              <w:jc w:val="center"/>
              <w:textAlignment w:val="baseline"/>
              <w:rPr>
                <w:rFonts w:eastAsia="Times New Roman" w:cstheme="minorHAnsi"/>
                <w:szCs w:val="22"/>
                <w:lang w:eastAsia="sv-SE"/>
              </w:rPr>
            </w:pPr>
          </w:p>
        </w:tc>
        <w:tc>
          <w:tcPr>
            <w:tcW w:w="2681" w:type="dxa"/>
            <w:tcBorders>
              <w:top w:val="nil"/>
              <w:left w:val="nil"/>
              <w:bottom w:val="single" w:sz="6" w:space="0" w:color="auto"/>
              <w:right w:val="single" w:sz="6" w:space="0" w:color="auto"/>
            </w:tcBorders>
            <w:shd w:val="clear" w:color="auto" w:fill="auto"/>
            <w:hideMark/>
          </w:tcPr>
          <w:p w14:paraId="633A3E6C" w14:textId="4CCD79E2" w:rsidR="00B85468" w:rsidRPr="00015319" w:rsidRDefault="003E3555" w:rsidP="00B85468">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r>
      <w:tr w:rsidR="00B85468" w:rsidRPr="003F0C3E" w14:paraId="05222CAC" w14:textId="77777777" w:rsidTr="00147895">
        <w:trPr>
          <w:trHeight w:val="469"/>
        </w:trPr>
        <w:tc>
          <w:tcPr>
            <w:tcW w:w="2939" w:type="dxa"/>
            <w:tcBorders>
              <w:top w:val="nil"/>
              <w:left w:val="single" w:sz="6" w:space="0" w:color="auto"/>
              <w:bottom w:val="single" w:sz="6" w:space="0" w:color="auto"/>
              <w:right w:val="single" w:sz="6" w:space="0" w:color="auto"/>
            </w:tcBorders>
            <w:shd w:val="clear" w:color="auto" w:fill="auto"/>
            <w:hideMark/>
          </w:tcPr>
          <w:p w14:paraId="6FAECF59" w14:textId="4953AE28" w:rsidR="00B85468" w:rsidRPr="00015319" w:rsidRDefault="00147895" w:rsidP="00B85468">
            <w:pPr>
              <w:spacing w:after="0" w:line="240" w:lineRule="auto"/>
              <w:textAlignment w:val="baseline"/>
              <w:rPr>
                <w:rFonts w:eastAsia="Times New Roman" w:cstheme="minorHAnsi"/>
                <w:szCs w:val="22"/>
                <w:lang w:eastAsia="sv-SE"/>
              </w:rPr>
            </w:pPr>
            <w:r w:rsidRPr="00015319">
              <w:rPr>
                <w:rFonts w:eastAsia="Times New Roman" w:cstheme="minorHAnsi"/>
                <w:szCs w:val="22"/>
                <w:lang w:eastAsia="sv-SE"/>
              </w:rPr>
              <w:t>Proteinreducerad kost</w:t>
            </w:r>
          </w:p>
        </w:tc>
        <w:tc>
          <w:tcPr>
            <w:tcW w:w="2218" w:type="dxa"/>
            <w:tcBorders>
              <w:top w:val="nil"/>
              <w:left w:val="nil"/>
              <w:bottom w:val="single" w:sz="6" w:space="0" w:color="auto"/>
              <w:right w:val="single" w:sz="6" w:space="0" w:color="auto"/>
            </w:tcBorders>
            <w:shd w:val="clear" w:color="auto" w:fill="auto"/>
            <w:hideMark/>
          </w:tcPr>
          <w:p w14:paraId="205569C4" w14:textId="312A6928" w:rsidR="00B85468" w:rsidRPr="00015319" w:rsidRDefault="003E3555" w:rsidP="00B85468">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c>
          <w:tcPr>
            <w:tcW w:w="2681" w:type="dxa"/>
            <w:tcBorders>
              <w:top w:val="nil"/>
              <w:left w:val="nil"/>
              <w:bottom w:val="single" w:sz="6" w:space="0" w:color="auto"/>
              <w:right w:val="single" w:sz="6" w:space="0" w:color="auto"/>
            </w:tcBorders>
            <w:shd w:val="clear" w:color="auto" w:fill="auto"/>
            <w:hideMark/>
          </w:tcPr>
          <w:p w14:paraId="07C7555B" w14:textId="77777777" w:rsidR="00B85468" w:rsidRPr="00015319" w:rsidRDefault="00B85468" w:rsidP="00B85468">
            <w:pPr>
              <w:spacing w:after="0" w:line="240" w:lineRule="auto"/>
              <w:jc w:val="center"/>
              <w:textAlignment w:val="baseline"/>
              <w:rPr>
                <w:rFonts w:eastAsia="Times New Roman" w:cstheme="minorHAnsi"/>
                <w:szCs w:val="22"/>
                <w:lang w:eastAsia="sv-SE"/>
              </w:rPr>
            </w:pPr>
          </w:p>
        </w:tc>
      </w:tr>
      <w:tr w:rsidR="005048C9" w:rsidRPr="003F0C3E" w14:paraId="5C96D316" w14:textId="77777777" w:rsidTr="00147895">
        <w:trPr>
          <w:trHeight w:val="469"/>
        </w:trPr>
        <w:tc>
          <w:tcPr>
            <w:tcW w:w="2939" w:type="dxa"/>
            <w:tcBorders>
              <w:top w:val="nil"/>
              <w:left w:val="single" w:sz="6" w:space="0" w:color="auto"/>
              <w:bottom w:val="single" w:sz="6" w:space="0" w:color="auto"/>
              <w:right w:val="single" w:sz="6" w:space="0" w:color="auto"/>
            </w:tcBorders>
            <w:shd w:val="clear" w:color="auto" w:fill="auto"/>
          </w:tcPr>
          <w:p w14:paraId="730195D2" w14:textId="3633139C" w:rsidR="005048C9" w:rsidRPr="00015319" w:rsidRDefault="00147895" w:rsidP="00B85468">
            <w:pPr>
              <w:spacing w:after="0" w:line="240" w:lineRule="auto"/>
              <w:textAlignment w:val="baseline"/>
              <w:rPr>
                <w:rFonts w:eastAsia="Times New Roman" w:cstheme="minorHAnsi"/>
                <w:szCs w:val="22"/>
                <w:lang w:eastAsia="sv-SE"/>
              </w:rPr>
            </w:pPr>
            <w:r>
              <w:rPr>
                <w:rFonts w:eastAsia="Times New Roman" w:cstheme="minorHAnsi"/>
                <w:szCs w:val="22"/>
                <w:lang w:eastAsia="sv-SE"/>
              </w:rPr>
              <w:t>D</w:t>
            </w:r>
            <w:r>
              <w:rPr>
                <w:rFonts w:eastAsia="Times New Roman"/>
                <w:szCs w:val="22"/>
                <w:lang w:eastAsia="sv-SE"/>
              </w:rPr>
              <w:t>ialyskost</w:t>
            </w:r>
          </w:p>
        </w:tc>
        <w:tc>
          <w:tcPr>
            <w:tcW w:w="2218" w:type="dxa"/>
            <w:tcBorders>
              <w:top w:val="nil"/>
              <w:left w:val="nil"/>
              <w:bottom w:val="single" w:sz="6" w:space="0" w:color="auto"/>
              <w:right w:val="single" w:sz="6" w:space="0" w:color="auto"/>
            </w:tcBorders>
            <w:shd w:val="clear" w:color="auto" w:fill="auto"/>
          </w:tcPr>
          <w:p w14:paraId="79A1FE8D" w14:textId="21B53735" w:rsidR="005048C9" w:rsidRDefault="003E3555" w:rsidP="00B85468">
            <w:pPr>
              <w:spacing w:after="0" w:line="240" w:lineRule="auto"/>
              <w:jc w:val="center"/>
              <w:textAlignment w:val="baseline"/>
              <w:rPr>
                <w:rFonts w:eastAsia="Times New Roman" w:cstheme="minorHAnsi"/>
                <w:szCs w:val="22"/>
                <w:lang w:eastAsia="sv-SE"/>
              </w:rPr>
            </w:pPr>
            <w:r>
              <w:rPr>
                <w:rFonts w:eastAsia="Times New Roman" w:cstheme="minorHAnsi"/>
                <w:szCs w:val="22"/>
                <w:lang w:eastAsia="sv-SE"/>
              </w:rPr>
              <w:t>X</w:t>
            </w:r>
          </w:p>
          <w:p w14:paraId="1EDD8F87" w14:textId="4310E159" w:rsidR="003E3555" w:rsidRPr="00015319" w:rsidRDefault="003E3555" w:rsidP="00B85468">
            <w:pPr>
              <w:spacing w:after="0" w:line="240" w:lineRule="auto"/>
              <w:jc w:val="center"/>
              <w:textAlignment w:val="baseline"/>
              <w:rPr>
                <w:rFonts w:eastAsia="Times New Roman" w:cstheme="minorHAnsi"/>
                <w:szCs w:val="22"/>
                <w:lang w:eastAsia="sv-SE"/>
              </w:rPr>
            </w:pPr>
          </w:p>
        </w:tc>
        <w:tc>
          <w:tcPr>
            <w:tcW w:w="2681" w:type="dxa"/>
            <w:tcBorders>
              <w:top w:val="nil"/>
              <w:left w:val="nil"/>
              <w:bottom w:val="single" w:sz="6" w:space="0" w:color="auto"/>
              <w:right w:val="single" w:sz="6" w:space="0" w:color="auto"/>
            </w:tcBorders>
            <w:shd w:val="clear" w:color="auto" w:fill="auto"/>
          </w:tcPr>
          <w:p w14:paraId="34D7F9CC" w14:textId="77777777" w:rsidR="005048C9" w:rsidRPr="00015319" w:rsidRDefault="005048C9" w:rsidP="00B85468">
            <w:pPr>
              <w:spacing w:after="0" w:line="240" w:lineRule="auto"/>
              <w:jc w:val="center"/>
              <w:textAlignment w:val="baseline"/>
              <w:rPr>
                <w:rFonts w:eastAsia="Times New Roman" w:cstheme="minorHAnsi"/>
                <w:szCs w:val="22"/>
                <w:lang w:eastAsia="sv-SE"/>
              </w:rPr>
            </w:pPr>
          </w:p>
        </w:tc>
      </w:tr>
      <w:tr w:rsidR="00B85468" w:rsidRPr="003F0C3E" w14:paraId="6221C80A" w14:textId="77777777" w:rsidTr="00147895">
        <w:trPr>
          <w:trHeight w:val="469"/>
        </w:trPr>
        <w:tc>
          <w:tcPr>
            <w:tcW w:w="2939" w:type="dxa"/>
            <w:tcBorders>
              <w:top w:val="nil"/>
              <w:left w:val="single" w:sz="6" w:space="0" w:color="auto"/>
              <w:bottom w:val="nil"/>
              <w:right w:val="single" w:sz="6" w:space="0" w:color="auto"/>
            </w:tcBorders>
            <w:shd w:val="clear" w:color="auto" w:fill="auto"/>
            <w:hideMark/>
          </w:tcPr>
          <w:p w14:paraId="0B188732" w14:textId="19D25C7E" w:rsidR="00B85468" w:rsidRPr="00015319" w:rsidRDefault="00147895" w:rsidP="00B85468">
            <w:pPr>
              <w:spacing w:after="0" w:line="240" w:lineRule="auto"/>
              <w:textAlignment w:val="baseline"/>
              <w:rPr>
                <w:rFonts w:eastAsia="Times New Roman" w:cstheme="minorHAnsi"/>
                <w:szCs w:val="22"/>
                <w:lang w:eastAsia="sv-SE"/>
              </w:rPr>
            </w:pPr>
            <w:r w:rsidRPr="00015319">
              <w:rPr>
                <w:rFonts w:eastAsia="Times New Roman" w:cstheme="minorHAnsi"/>
                <w:szCs w:val="22"/>
                <w:lang w:eastAsia="sv-SE"/>
              </w:rPr>
              <w:t>Fettreducerad kos</w:t>
            </w:r>
            <w:r w:rsidRPr="003F0C3E">
              <w:rPr>
                <w:rFonts w:eastAsia="Times New Roman" w:cstheme="minorHAnsi"/>
                <w:szCs w:val="22"/>
                <w:lang w:eastAsia="sv-SE"/>
              </w:rPr>
              <w:t>t</w:t>
            </w:r>
          </w:p>
        </w:tc>
        <w:tc>
          <w:tcPr>
            <w:tcW w:w="2218" w:type="dxa"/>
            <w:tcBorders>
              <w:top w:val="nil"/>
              <w:left w:val="nil"/>
              <w:bottom w:val="nil"/>
              <w:right w:val="single" w:sz="6" w:space="0" w:color="auto"/>
            </w:tcBorders>
            <w:shd w:val="clear" w:color="auto" w:fill="auto"/>
            <w:hideMark/>
          </w:tcPr>
          <w:p w14:paraId="4707524B" w14:textId="4DC3A502" w:rsidR="00B85468" w:rsidRPr="00015319" w:rsidRDefault="003E3555" w:rsidP="00B85468">
            <w:pPr>
              <w:spacing w:after="0" w:line="240" w:lineRule="auto"/>
              <w:jc w:val="center"/>
              <w:textAlignment w:val="baseline"/>
              <w:rPr>
                <w:rFonts w:eastAsia="Times New Roman" w:cstheme="minorHAnsi"/>
                <w:szCs w:val="22"/>
                <w:lang w:eastAsia="sv-SE"/>
              </w:rPr>
            </w:pPr>
            <w:r w:rsidRPr="00405DAD">
              <w:rPr>
                <w:rFonts w:eastAsia="Times New Roman" w:cstheme="minorHAnsi"/>
                <w:szCs w:val="22"/>
                <w:lang w:eastAsia="sv-SE"/>
              </w:rPr>
              <w:t>X</w:t>
            </w:r>
          </w:p>
        </w:tc>
        <w:tc>
          <w:tcPr>
            <w:tcW w:w="2681" w:type="dxa"/>
            <w:tcBorders>
              <w:top w:val="nil"/>
              <w:left w:val="nil"/>
              <w:bottom w:val="nil"/>
              <w:right w:val="single" w:sz="6" w:space="0" w:color="auto"/>
            </w:tcBorders>
            <w:shd w:val="clear" w:color="auto" w:fill="auto"/>
            <w:hideMark/>
          </w:tcPr>
          <w:p w14:paraId="7EECEBDF" w14:textId="2BDF047D" w:rsidR="00147895" w:rsidRPr="00015319" w:rsidRDefault="00147895" w:rsidP="00147895">
            <w:pPr>
              <w:spacing w:after="0" w:line="240" w:lineRule="auto"/>
              <w:textAlignment w:val="baseline"/>
              <w:rPr>
                <w:rFonts w:eastAsia="Times New Roman" w:cstheme="minorHAnsi"/>
                <w:szCs w:val="22"/>
                <w:lang w:eastAsia="sv-SE"/>
              </w:rPr>
            </w:pPr>
          </w:p>
        </w:tc>
      </w:tr>
      <w:tr w:rsidR="00147895" w:rsidRPr="003F0C3E" w14:paraId="4B910085" w14:textId="77777777" w:rsidTr="00147895">
        <w:trPr>
          <w:trHeight w:val="51"/>
        </w:trPr>
        <w:tc>
          <w:tcPr>
            <w:tcW w:w="2939" w:type="dxa"/>
            <w:tcBorders>
              <w:top w:val="nil"/>
              <w:left w:val="single" w:sz="6" w:space="0" w:color="auto"/>
              <w:bottom w:val="single" w:sz="6" w:space="0" w:color="auto"/>
              <w:right w:val="single" w:sz="6" w:space="0" w:color="auto"/>
            </w:tcBorders>
            <w:shd w:val="clear" w:color="auto" w:fill="auto"/>
          </w:tcPr>
          <w:p w14:paraId="1EC901BA" w14:textId="77777777" w:rsidR="00147895" w:rsidRDefault="00147895" w:rsidP="00B85468">
            <w:pPr>
              <w:spacing w:after="0" w:line="240" w:lineRule="auto"/>
              <w:textAlignment w:val="baseline"/>
              <w:rPr>
                <w:rFonts w:eastAsia="Times New Roman" w:cstheme="minorHAnsi"/>
                <w:szCs w:val="22"/>
                <w:lang w:eastAsia="sv-SE"/>
              </w:rPr>
            </w:pPr>
          </w:p>
        </w:tc>
        <w:tc>
          <w:tcPr>
            <w:tcW w:w="2218" w:type="dxa"/>
            <w:tcBorders>
              <w:top w:val="nil"/>
              <w:left w:val="nil"/>
              <w:bottom w:val="single" w:sz="6" w:space="0" w:color="auto"/>
              <w:right w:val="single" w:sz="6" w:space="0" w:color="auto"/>
            </w:tcBorders>
            <w:shd w:val="clear" w:color="auto" w:fill="auto"/>
          </w:tcPr>
          <w:p w14:paraId="2053F97D" w14:textId="77777777" w:rsidR="00147895" w:rsidRPr="00405DAD" w:rsidRDefault="00147895" w:rsidP="00B85468">
            <w:pPr>
              <w:spacing w:after="0" w:line="240" w:lineRule="auto"/>
              <w:jc w:val="center"/>
              <w:textAlignment w:val="baseline"/>
              <w:rPr>
                <w:rFonts w:eastAsia="Times New Roman" w:cstheme="minorHAnsi"/>
                <w:szCs w:val="22"/>
                <w:lang w:eastAsia="sv-SE"/>
              </w:rPr>
            </w:pPr>
          </w:p>
        </w:tc>
        <w:tc>
          <w:tcPr>
            <w:tcW w:w="2681" w:type="dxa"/>
            <w:tcBorders>
              <w:top w:val="nil"/>
              <w:left w:val="nil"/>
              <w:bottom w:val="single" w:sz="6" w:space="0" w:color="auto"/>
              <w:right w:val="single" w:sz="6" w:space="0" w:color="auto"/>
            </w:tcBorders>
            <w:shd w:val="clear" w:color="auto" w:fill="auto"/>
          </w:tcPr>
          <w:p w14:paraId="5096FDBC" w14:textId="77777777" w:rsidR="00147895" w:rsidRDefault="00147895" w:rsidP="00B85468">
            <w:pPr>
              <w:spacing w:after="0" w:line="240" w:lineRule="auto"/>
              <w:jc w:val="center"/>
              <w:textAlignment w:val="baseline"/>
              <w:rPr>
                <w:rFonts w:eastAsia="Times New Roman" w:cstheme="minorHAnsi"/>
                <w:szCs w:val="22"/>
                <w:lang w:eastAsia="sv-SE"/>
              </w:rPr>
            </w:pPr>
          </w:p>
        </w:tc>
      </w:tr>
    </w:tbl>
    <w:p w14:paraId="30B3A4D7" w14:textId="1F9E5BB1" w:rsidR="00CE40EE" w:rsidRPr="003F0C3E" w:rsidRDefault="00CE40EE" w:rsidP="00DB2DAC">
      <w:pPr>
        <w:rPr>
          <w:rFonts w:cstheme="minorHAnsi"/>
          <w:szCs w:val="22"/>
        </w:rPr>
      </w:pPr>
    </w:p>
    <w:tbl>
      <w:tblPr>
        <w:tblpPr w:leftFromText="141" w:rightFromText="141" w:vertAnchor="text" w:horzAnchor="margin" w:tblpY="-49"/>
        <w:tblW w:w="7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4820"/>
      </w:tblGrid>
      <w:tr w:rsidR="00FC125C" w:rsidRPr="003F0C3E" w14:paraId="791FFA9D" w14:textId="77777777" w:rsidTr="000D3A46">
        <w:trPr>
          <w:trHeight w:val="476"/>
        </w:trPr>
        <w:tc>
          <w:tcPr>
            <w:tcW w:w="2969" w:type="dxa"/>
            <w:tcBorders>
              <w:top w:val="single" w:sz="6" w:space="0" w:color="auto"/>
              <w:left w:val="single" w:sz="6" w:space="0" w:color="auto"/>
              <w:bottom w:val="single" w:sz="6" w:space="0" w:color="auto"/>
              <w:right w:val="single" w:sz="6" w:space="0" w:color="auto"/>
            </w:tcBorders>
            <w:shd w:val="clear" w:color="auto" w:fill="FFCD37" w:themeFill="background2"/>
            <w:hideMark/>
          </w:tcPr>
          <w:p w14:paraId="03815D86" w14:textId="39BC2DD9" w:rsidR="00FC125C" w:rsidRPr="004177EE" w:rsidRDefault="004A6536" w:rsidP="00FC125C">
            <w:pPr>
              <w:spacing w:after="0" w:line="240" w:lineRule="auto"/>
              <w:jc w:val="center"/>
              <w:textAlignment w:val="baseline"/>
              <w:rPr>
                <w:rFonts w:eastAsia="Times New Roman" w:cstheme="minorHAnsi"/>
                <w:szCs w:val="22"/>
                <w:lang w:eastAsia="sv-SE"/>
              </w:rPr>
            </w:pPr>
            <w:r>
              <w:rPr>
                <w:rFonts w:eastAsia="Times New Roman" w:cstheme="minorHAnsi"/>
                <w:b/>
                <w:bCs/>
                <w:szCs w:val="22"/>
                <w:lang w:eastAsia="sv-SE"/>
              </w:rPr>
              <w:t>Anpassad</w:t>
            </w:r>
            <w:r w:rsidR="00B51E49">
              <w:rPr>
                <w:rFonts w:eastAsia="Times New Roman" w:cstheme="minorHAnsi"/>
                <w:b/>
                <w:bCs/>
                <w:szCs w:val="22"/>
                <w:lang w:eastAsia="sv-SE"/>
              </w:rPr>
              <w:t>e måltider</w:t>
            </w:r>
          </w:p>
        </w:tc>
        <w:tc>
          <w:tcPr>
            <w:tcW w:w="4820" w:type="dxa"/>
            <w:tcBorders>
              <w:top w:val="single" w:sz="6" w:space="0" w:color="auto"/>
              <w:left w:val="nil"/>
              <w:bottom w:val="single" w:sz="6" w:space="0" w:color="auto"/>
              <w:right w:val="single" w:sz="6" w:space="0" w:color="auto"/>
            </w:tcBorders>
            <w:shd w:val="clear" w:color="auto" w:fill="FFCD37" w:themeFill="background2"/>
            <w:hideMark/>
          </w:tcPr>
          <w:p w14:paraId="14ED92A8" w14:textId="7299B12A" w:rsidR="00FC125C" w:rsidRPr="004177EE" w:rsidRDefault="00FC125C" w:rsidP="00FC125C">
            <w:pPr>
              <w:spacing w:after="0" w:line="240" w:lineRule="auto"/>
              <w:jc w:val="center"/>
              <w:textAlignment w:val="baseline"/>
              <w:rPr>
                <w:rFonts w:eastAsia="Times New Roman" w:cstheme="minorHAnsi"/>
                <w:szCs w:val="22"/>
                <w:lang w:eastAsia="sv-SE"/>
              </w:rPr>
            </w:pPr>
            <w:r w:rsidRPr="004177EE">
              <w:rPr>
                <w:rFonts w:eastAsia="Times New Roman" w:cstheme="minorHAnsi"/>
                <w:b/>
                <w:bCs/>
                <w:szCs w:val="22"/>
                <w:lang w:eastAsia="sv-SE"/>
              </w:rPr>
              <w:t xml:space="preserve">Kan </w:t>
            </w:r>
            <w:r w:rsidR="00147895">
              <w:rPr>
                <w:rFonts w:eastAsia="Times New Roman" w:cstheme="minorHAnsi"/>
                <w:b/>
                <w:bCs/>
                <w:szCs w:val="22"/>
                <w:lang w:eastAsia="sv-SE"/>
              </w:rPr>
              <w:t>b</w:t>
            </w:r>
            <w:r w:rsidR="00B51E49">
              <w:rPr>
                <w:rFonts w:eastAsia="Times New Roman" w:cstheme="minorHAnsi"/>
                <w:b/>
                <w:bCs/>
                <w:szCs w:val="22"/>
                <w:lang w:eastAsia="sv-SE"/>
              </w:rPr>
              <w:t>e</w:t>
            </w:r>
            <w:r w:rsidR="00147895">
              <w:rPr>
                <w:rFonts w:eastAsia="Times New Roman" w:cstheme="minorHAnsi"/>
                <w:b/>
                <w:bCs/>
                <w:szCs w:val="22"/>
                <w:lang w:eastAsia="sv-SE"/>
              </w:rPr>
              <w:t>ställas</w:t>
            </w:r>
            <w:r w:rsidRPr="004177EE">
              <w:rPr>
                <w:rFonts w:eastAsia="Times New Roman" w:cstheme="minorHAnsi"/>
                <w:b/>
                <w:bCs/>
                <w:szCs w:val="22"/>
                <w:lang w:eastAsia="sv-SE"/>
              </w:rPr>
              <w:t xml:space="preserve"> av omsorgspersonal utan ordination.</w:t>
            </w:r>
          </w:p>
        </w:tc>
      </w:tr>
      <w:tr w:rsidR="00FC125C" w:rsidRPr="003F0C3E" w14:paraId="27AA0872" w14:textId="77777777" w:rsidTr="000D3A46">
        <w:trPr>
          <w:trHeight w:val="1314"/>
        </w:trPr>
        <w:tc>
          <w:tcPr>
            <w:tcW w:w="2969" w:type="dxa"/>
            <w:tcBorders>
              <w:top w:val="nil"/>
              <w:left w:val="single" w:sz="6" w:space="0" w:color="auto"/>
              <w:bottom w:val="single" w:sz="6" w:space="0" w:color="auto"/>
              <w:right w:val="single" w:sz="6" w:space="0" w:color="auto"/>
            </w:tcBorders>
            <w:shd w:val="clear" w:color="auto" w:fill="auto"/>
            <w:hideMark/>
          </w:tcPr>
          <w:p w14:paraId="5ADE5318" w14:textId="77777777" w:rsidR="00FC125C" w:rsidRPr="00CE40EE" w:rsidRDefault="00FC125C" w:rsidP="00FC125C">
            <w:pPr>
              <w:spacing w:after="0" w:line="240" w:lineRule="auto"/>
              <w:textAlignment w:val="baseline"/>
              <w:rPr>
                <w:rFonts w:eastAsia="Times New Roman" w:cstheme="minorHAnsi"/>
                <w:szCs w:val="22"/>
                <w:lang w:eastAsia="sv-SE"/>
              </w:rPr>
            </w:pPr>
            <w:r w:rsidRPr="00CE40EE">
              <w:rPr>
                <w:rFonts w:eastAsia="Times New Roman" w:cstheme="minorHAnsi"/>
                <w:szCs w:val="22"/>
                <w:lang w:eastAsia="sv-SE"/>
              </w:rPr>
              <w:t>Lakto-ovo</w:t>
            </w:r>
            <w:r>
              <w:rPr>
                <w:rFonts w:eastAsia="Times New Roman" w:cstheme="minorHAnsi"/>
                <w:szCs w:val="22"/>
                <w:lang w:eastAsia="sv-SE"/>
              </w:rPr>
              <w:t>-vegetariskt</w:t>
            </w:r>
          </w:p>
          <w:p w14:paraId="1E269584" w14:textId="55381C7F" w:rsidR="00FC125C" w:rsidRPr="00CE40EE" w:rsidRDefault="00FC125C" w:rsidP="00FC125C">
            <w:pPr>
              <w:spacing w:after="0" w:line="240" w:lineRule="auto"/>
              <w:textAlignment w:val="baseline"/>
              <w:rPr>
                <w:rFonts w:eastAsia="Times New Roman" w:cstheme="minorHAnsi"/>
                <w:szCs w:val="22"/>
                <w:lang w:eastAsia="sv-SE"/>
              </w:rPr>
            </w:pPr>
            <w:r w:rsidRPr="00CE40EE">
              <w:rPr>
                <w:rFonts w:eastAsia="Times New Roman" w:cstheme="minorHAnsi"/>
                <w:szCs w:val="22"/>
                <w:lang w:eastAsia="sv-SE"/>
              </w:rPr>
              <w:t>Lakto-</w:t>
            </w:r>
            <w:r w:rsidR="00206B67" w:rsidRPr="00CE40EE">
              <w:rPr>
                <w:rFonts w:eastAsia="Times New Roman" w:cstheme="minorHAnsi"/>
                <w:szCs w:val="22"/>
                <w:lang w:eastAsia="sv-SE"/>
              </w:rPr>
              <w:t>veg</w:t>
            </w:r>
            <w:r w:rsidR="00206B67">
              <w:rPr>
                <w:rFonts w:eastAsia="Times New Roman" w:cstheme="minorHAnsi"/>
                <w:szCs w:val="22"/>
                <w:lang w:eastAsia="sv-SE"/>
              </w:rPr>
              <w:t>etarisk</w:t>
            </w:r>
            <w:r w:rsidRPr="00CE40EE">
              <w:rPr>
                <w:rFonts w:eastAsia="Times New Roman" w:cstheme="minorHAnsi"/>
                <w:szCs w:val="22"/>
                <w:lang w:eastAsia="sv-SE"/>
              </w:rPr>
              <w:t xml:space="preserve"> eller</w:t>
            </w:r>
          </w:p>
          <w:p w14:paraId="49429B9B" w14:textId="77777777" w:rsidR="00FC125C" w:rsidRPr="004177EE" w:rsidRDefault="00FC125C" w:rsidP="00FC125C">
            <w:pPr>
              <w:spacing w:after="0" w:line="240" w:lineRule="auto"/>
              <w:textAlignment w:val="baseline"/>
              <w:rPr>
                <w:rFonts w:eastAsia="Times New Roman" w:cstheme="minorHAnsi"/>
                <w:szCs w:val="22"/>
                <w:lang w:eastAsia="sv-SE"/>
              </w:rPr>
            </w:pPr>
            <w:r w:rsidRPr="003F0C3E">
              <w:rPr>
                <w:rFonts w:eastAsia="Times New Roman" w:cstheme="minorHAnsi"/>
                <w:szCs w:val="22"/>
                <w:lang w:eastAsia="sv-SE"/>
              </w:rPr>
              <w:t>vegansk</w:t>
            </w:r>
          </w:p>
        </w:tc>
        <w:tc>
          <w:tcPr>
            <w:tcW w:w="4820" w:type="dxa"/>
            <w:tcBorders>
              <w:top w:val="nil"/>
              <w:left w:val="nil"/>
              <w:bottom w:val="single" w:sz="6" w:space="0" w:color="auto"/>
              <w:right w:val="single" w:sz="6" w:space="0" w:color="auto"/>
            </w:tcBorders>
            <w:shd w:val="clear" w:color="auto" w:fill="auto"/>
            <w:hideMark/>
          </w:tcPr>
          <w:p w14:paraId="1B585B0F" w14:textId="7D42C41C" w:rsidR="00FC125C" w:rsidRPr="004177EE" w:rsidRDefault="003E3555" w:rsidP="00FC125C">
            <w:pPr>
              <w:spacing w:after="0" w:line="240" w:lineRule="auto"/>
              <w:jc w:val="center"/>
              <w:textAlignment w:val="baseline"/>
              <w:rPr>
                <w:rFonts w:eastAsia="Times New Roman"/>
                <w:lang w:eastAsia="sv-SE"/>
              </w:rPr>
            </w:pPr>
            <w:r w:rsidRPr="00405DAD">
              <w:rPr>
                <w:rFonts w:eastAsia="Times New Roman" w:cstheme="minorHAnsi"/>
                <w:szCs w:val="22"/>
                <w:lang w:eastAsia="sv-SE"/>
              </w:rPr>
              <w:t>X</w:t>
            </w:r>
          </w:p>
        </w:tc>
      </w:tr>
      <w:tr w:rsidR="00FC125C" w:rsidRPr="003F0C3E" w14:paraId="3F46AEDF" w14:textId="77777777" w:rsidTr="000D3A46">
        <w:trPr>
          <w:trHeight w:val="476"/>
        </w:trPr>
        <w:tc>
          <w:tcPr>
            <w:tcW w:w="2969" w:type="dxa"/>
            <w:tcBorders>
              <w:top w:val="nil"/>
              <w:left w:val="single" w:sz="6" w:space="0" w:color="auto"/>
              <w:bottom w:val="single" w:sz="6" w:space="0" w:color="auto"/>
              <w:right w:val="single" w:sz="6" w:space="0" w:color="auto"/>
            </w:tcBorders>
            <w:shd w:val="clear" w:color="auto" w:fill="auto"/>
            <w:hideMark/>
          </w:tcPr>
          <w:p w14:paraId="4112C785" w14:textId="77777777" w:rsidR="00FC125C" w:rsidRPr="004177EE" w:rsidRDefault="00FC125C" w:rsidP="00FC125C">
            <w:pPr>
              <w:spacing w:after="0" w:line="240" w:lineRule="auto"/>
              <w:textAlignment w:val="baseline"/>
              <w:rPr>
                <w:rFonts w:eastAsia="Times New Roman" w:cstheme="minorHAnsi"/>
                <w:szCs w:val="22"/>
                <w:lang w:eastAsia="sv-SE"/>
              </w:rPr>
            </w:pPr>
            <w:r w:rsidRPr="004177EE">
              <w:rPr>
                <w:rFonts w:eastAsia="Times New Roman" w:cstheme="minorHAnsi"/>
                <w:szCs w:val="22"/>
                <w:lang w:eastAsia="sv-SE"/>
              </w:rPr>
              <w:t xml:space="preserve">Anpassning utifrån religion </w:t>
            </w:r>
          </w:p>
        </w:tc>
        <w:tc>
          <w:tcPr>
            <w:tcW w:w="4820" w:type="dxa"/>
            <w:tcBorders>
              <w:top w:val="nil"/>
              <w:left w:val="nil"/>
              <w:bottom w:val="single" w:sz="6" w:space="0" w:color="auto"/>
              <w:right w:val="single" w:sz="6" w:space="0" w:color="auto"/>
            </w:tcBorders>
            <w:shd w:val="clear" w:color="auto" w:fill="auto"/>
            <w:hideMark/>
          </w:tcPr>
          <w:p w14:paraId="087D0573" w14:textId="5FA3CEA6" w:rsidR="00FC125C" w:rsidRPr="004177EE" w:rsidRDefault="003E3555" w:rsidP="00FC125C">
            <w:pPr>
              <w:spacing w:after="0" w:line="240" w:lineRule="auto"/>
              <w:jc w:val="center"/>
              <w:textAlignment w:val="baseline"/>
              <w:rPr>
                <w:rFonts w:eastAsia="Times New Roman"/>
                <w:lang w:eastAsia="sv-SE"/>
              </w:rPr>
            </w:pPr>
            <w:r w:rsidRPr="00405DAD">
              <w:rPr>
                <w:rFonts w:eastAsia="Times New Roman" w:cstheme="minorHAnsi"/>
                <w:szCs w:val="22"/>
                <w:lang w:eastAsia="sv-SE"/>
              </w:rPr>
              <w:t>X</w:t>
            </w:r>
          </w:p>
        </w:tc>
      </w:tr>
    </w:tbl>
    <w:p w14:paraId="3B3E3A78" w14:textId="66831CD6" w:rsidR="00DB2DAC" w:rsidRPr="003F0C3E" w:rsidRDefault="00DB2DAC" w:rsidP="00DB2DAC">
      <w:pPr>
        <w:rPr>
          <w:rFonts w:cstheme="minorHAnsi"/>
          <w:szCs w:val="22"/>
        </w:rPr>
      </w:pPr>
    </w:p>
    <w:p w14:paraId="4EF63DA5" w14:textId="77777777" w:rsidR="004177EE" w:rsidRPr="003F0C3E" w:rsidRDefault="004177EE" w:rsidP="00DB2DAC">
      <w:pPr>
        <w:rPr>
          <w:rFonts w:cstheme="minorHAnsi"/>
          <w:szCs w:val="22"/>
        </w:rPr>
      </w:pPr>
    </w:p>
    <w:sectPr w:rsidR="004177EE" w:rsidRPr="003F0C3E" w:rsidSect="00566841">
      <w:footerReference w:type="default" r:id="rId19"/>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1A16" w14:textId="77777777" w:rsidR="00E1686F" w:rsidRDefault="00E1686F" w:rsidP="00BF282B">
      <w:pPr>
        <w:spacing w:after="0" w:line="240" w:lineRule="auto"/>
      </w:pPr>
      <w:r>
        <w:separator/>
      </w:r>
    </w:p>
  </w:endnote>
  <w:endnote w:type="continuationSeparator" w:id="0">
    <w:p w14:paraId="6AC1F99A" w14:textId="77777777" w:rsidR="00E1686F" w:rsidRDefault="00E1686F" w:rsidP="00BF282B">
      <w:pPr>
        <w:spacing w:after="0" w:line="240" w:lineRule="auto"/>
      </w:pPr>
      <w:r>
        <w:continuationSeparator/>
      </w:r>
    </w:p>
  </w:endnote>
  <w:endnote w:type="continuationNotice" w:id="1">
    <w:p w14:paraId="1F3BF482" w14:textId="77777777" w:rsidR="00E1686F" w:rsidRDefault="00E16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3F1A970D" w:rsidR="001F7CDB" w:rsidRPr="001F7CDB" w:rsidRDefault="0000000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Content>
              <w:r w:rsidR="002245E7">
                <w:rPr>
                  <w:rFonts w:asciiTheme="majorHAnsi" w:hAnsiTheme="majorHAnsi" w:cstheme="majorHAnsi"/>
                  <w:sz w:val="18"/>
                  <w:szCs w:val="18"/>
                </w:rPr>
                <w:t>Göteborgs Stads äldre samt vård- och omsorgsförvaltningens rutin för ordination av specialkost, konsistensanpassade måltider och andra anpassade måltider</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3979" w14:textId="77777777" w:rsidR="00E1686F" w:rsidRDefault="00E1686F" w:rsidP="00BF282B">
      <w:pPr>
        <w:spacing w:after="0" w:line="240" w:lineRule="auto"/>
      </w:pPr>
      <w:r>
        <w:separator/>
      </w:r>
    </w:p>
  </w:footnote>
  <w:footnote w:type="continuationSeparator" w:id="0">
    <w:p w14:paraId="090F7B37" w14:textId="77777777" w:rsidR="00E1686F" w:rsidRDefault="00E1686F" w:rsidP="00BF282B">
      <w:pPr>
        <w:spacing w:after="0" w:line="240" w:lineRule="auto"/>
      </w:pPr>
      <w:r>
        <w:continuationSeparator/>
      </w:r>
    </w:p>
  </w:footnote>
  <w:footnote w:type="continuationNotice" w:id="1">
    <w:p w14:paraId="5B09961C" w14:textId="77777777" w:rsidR="00E1686F" w:rsidRDefault="00E168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841945">
    <w:abstractNumId w:val="10"/>
  </w:num>
  <w:num w:numId="2" w16cid:durableId="1809392227">
    <w:abstractNumId w:val="11"/>
  </w:num>
  <w:num w:numId="3" w16cid:durableId="378625621">
    <w:abstractNumId w:val="8"/>
  </w:num>
  <w:num w:numId="4" w16cid:durableId="618412989">
    <w:abstractNumId w:val="3"/>
  </w:num>
  <w:num w:numId="5" w16cid:durableId="1928342046">
    <w:abstractNumId w:val="2"/>
  </w:num>
  <w:num w:numId="6" w16cid:durableId="1440487678">
    <w:abstractNumId w:val="1"/>
  </w:num>
  <w:num w:numId="7" w16cid:durableId="2125273444">
    <w:abstractNumId w:val="0"/>
  </w:num>
  <w:num w:numId="8" w16cid:durableId="1740520457">
    <w:abstractNumId w:val="9"/>
  </w:num>
  <w:num w:numId="9" w16cid:durableId="1324968030">
    <w:abstractNumId w:val="7"/>
  </w:num>
  <w:num w:numId="10" w16cid:durableId="724530299">
    <w:abstractNumId w:val="6"/>
  </w:num>
  <w:num w:numId="11" w16cid:durableId="1283415839">
    <w:abstractNumId w:val="5"/>
  </w:num>
  <w:num w:numId="12" w16cid:durableId="1233462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11CE0"/>
    <w:rsid w:val="00015319"/>
    <w:rsid w:val="00022EC0"/>
    <w:rsid w:val="00031F7D"/>
    <w:rsid w:val="0004764B"/>
    <w:rsid w:val="00082F48"/>
    <w:rsid w:val="000845A5"/>
    <w:rsid w:val="00096E7F"/>
    <w:rsid w:val="000A3F75"/>
    <w:rsid w:val="000C68BA"/>
    <w:rsid w:val="000D0BA7"/>
    <w:rsid w:val="000D3A46"/>
    <w:rsid w:val="000D5017"/>
    <w:rsid w:val="000D53B7"/>
    <w:rsid w:val="000E2681"/>
    <w:rsid w:val="000F057E"/>
    <w:rsid w:val="000F2B85"/>
    <w:rsid w:val="000F4292"/>
    <w:rsid w:val="00105F42"/>
    <w:rsid w:val="0011061F"/>
    <w:rsid w:val="0011381D"/>
    <w:rsid w:val="00114F0C"/>
    <w:rsid w:val="001248C2"/>
    <w:rsid w:val="00124A13"/>
    <w:rsid w:val="00125994"/>
    <w:rsid w:val="00142FEF"/>
    <w:rsid w:val="00147895"/>
    <w:rsid w:val="00164CEA"/>
    <w:rsid w:val="00173F0C"/>
    <w:rsid w:val="0019088B"/>
    <w:rsid w:val="00192B11"/>
    <w:rsid w:val="001971A8"/>
    <w:rsid w:val="001A10C3"/>
    <w:rsid w:val="001B1BD0"/>
    <w:rsid w:val="001B45ED"/>
    <w:rsid w:val="001B5B3A"/>
    <w:rsid w:val="001C2218"/>
    <w:rsid w:val="001C5B53"/>
    <w:rsid w:val="001C631B"/>
    <w:rsid w:val="001D398D"/>
    <w:rsid w:val="001D5792"/>
    <w:rsid w:val="001F0BBC"/>
    <w:rsid w:val="001F0C75"/>
    <w:rsid w:val="001F7CDB"/>
    <w:rsid w:val="00206B67"/>
    <w:rsid w:val="002105BB"/>
    <w:rsid w:val="00223BEE"/>
    <w:rsid w:val="00223F1E"/>
    <w:rsid w:val="002245E7"/>
    <w:rsid w:val="00241F59"/>
    <w:rsid w:val="00253607"/>
    <w:rsid w:val="00257F49"/>
    <w:rsid w:val="00260727"/>
    <w:rsid w:val="00260DAB"/>
    <w:rsid w:val="002725BB"/>
    <w:rsid w:val="00274F1A"/>
    <w:rsid w:val="00277238"/>
    <w:rsid w:val="002819A6"/>
    <w:rsid w:val="002856ED"/>
    <w:rsid w:val="002857D5"/>
    <w:rsid w:val="00296769"/>
    <w:rsid w:val="002D1140"/>
    <w:rsid w:val="00301CB4"/>
    <w:rsid w:val="00315142"/>
    <w:rsid w:val="003164EC"/>
    <w:rsid w:val="0032443E"/>
    <w:rsid w:val="00334370"/>
    <w:rsid w:val="003367DC"/>
    <w:rsid w:val="00350FEF"/>
    <w:rsid w:val="00357FE5"/>
    <w:rsid w:val="00360340"/>
    <w:rsid w:val="00360436"/>
    <w:rsid w:val="00366012"/>
    <w:rsid w:val="00372CB4"/>
    <w:rsid w:val="00393570"/>
    <w:rsid w:val="0039437C"/>
    <w:rsid w:val="003A14EB"/>
    <w:rsid w:val="003A3372"/>
    <w:rsid w:val="003A6BFE"/>
    <w:rsid w:val="003C04F7"/>
    <w:rsid w:val="003D0609"/>
    <w:rsid w:val="003D123B"/>
    <w:rsid w:val="003D7F44"/>
    <w:rsid w:val="003E3391"/>
    <w:rsid w:val="003E3555"/>
    <w:rsid w:val="003F0C3E"/>
    <w:rsid w:val="003F1F52"/>
    <w:rsid w:val="003F24BE"/>
    <w:rsid w:val="003F4BBF"/>
    <w:rsid w:val="003F5215"/>
    <w:rsid w:val="00403399"/>
    <w:rsid w:val="0040485A"/>
    <w:rsid w:val="00405DAD"/>
    <w:rsid w:val="0040781B"/>
    <w:rsid w:val="00414E79"/>
    <w:rsid w:val="004177EE"/>
    <w:rsid w:val="004207D1"/>
    <w:rsid w:val="00424C9C"/>
    <w:rsid w:val="00425408"/>
    <w:rsid w:val="0043253D"/>
    <w:rsid w:val="00437E8F"/>
    <w:rsid w:val="00440D30"/>
    <w:rsid w:val="00442D8E"/>
    <w:rsid w:val="00446938"/>
    <w:rsid w:val="00473C11"/>
    <w:rsid w:val="00477345"/>
    <w:rsid w:val="0048582C"/>
    <w:rsid w:val="0049749A"/>
    <w:rsid w:val="004A0750"/>
    <w:rsid w:val="004A5252"/>
    <w:rsid w:val="004A6536"/>
    <w:rsid w:val="004B287C"/>
    <w:rsid w:val="004C12DE"/>
    <w:rsid w:val="004C78B0"/>
    <w:rsid w:val="004E0B70"/>
    <w:rsid w:val="004E75BD"/>
    <w:rsid w:val="004F4419"/>
    <w:rsid w:val="00502221"/>
    <w:rsid w:val="005048C9"/>
    <w:rsid w:val="00521790"/>
    <w:rsid w:val="00523A04"/>
    <w:rsid w:val="005279E2"/>
    <w:rsid w:val="00530386"/>
    <w:rsid w:val="00545EBA"/>
    <w:rsid w:val="0055774F"/>
    <w:rsid w:val="00563F05"/>
    <w:rsid w:val="00566841"/>
    <w:rsid w:val="005729A0"/>
    <w:rsid w:val="0059378A"/>
    <w:rsid w:val="00597ACB"/>
    <w:rsid w:val="005B194F"/>
    <w:rsid w:val="005B3E1B"/>
    <w:rsid w:val="005B5ED9"/>
    <w:rsid w:val="005E6622"/>
    <w:rsid w:val="005E6E3A"/>
    <w:rsid w:val="0062363C"/>
    <w:rsid w:val="0064187E"/>
    <w:rsid w:val="006438C0"/>
    <w:rsid w:val="006554BC"/>
    <w:rsid w:val="006635C8"/>
    <w:rsid w:val="00667A83"/>
    <w:rsid w:val="006764CC"/>
    <w:rsid w:val="00690651"/>
    <w:rsid w:val="00690A7F"/>
    <w:rsid w:val="00691B02"/>
    <w:rsid w:val="006932FC"/>
    <w:rsid w:val="006E760B"/>
    <w:rsid w:val="007103CC"/>
    <w:rsid w:val="00715B6E"/>
    <w:rsid w:val="0071736B"/>
    <w:rsid w:val="007175F7"/>
    <w:rsid w:val="00720B05"/>
    <w:rsid w:val="00722730"/>
    <w:rsid w:val="00722782"/>
    <w:rsid w:val="00727F86"/>
    <w:rsid w:val="00741CD1"/>
    <w:rsid w:val="0074505E"/>
    <w:rsid w:val="0074513F"/>
    <w:rsid w:val="007601F0"/>
    <w:rsid w:val="00766929"/>
    <w:rsid w:val="00770200"/>
    <w:rsid w:val="00777C4F"/>
    <w:rsid w:val="007955E9"/>
    <w:rsid w:val="007A2567"/>
    <w:rsid w:val="007A3448"/>
    <w:rsid w:val="007A4176"/>
    <w:rsid w:val="007B09AF"/>
    <w:rsid w:val="007D4DF1"/>
    <w:rsid w:val="007D61A6"/>
    <w:rsid w:val="007E0131"/>
    <w:rsid w:val="007E57E3"/>
    <w:rsid w:val="007F1CFA"/>
    <w:rsid w:val="007F6221"/>
    <w:rsid w:val="00813B19"/>
    <w:rsid w:val="00820799"/>
    <w:rsid w:val="00824DB6"/>
    <w:rsid w:val="00827F5C"/>
    <w:rsid w:val="008301D8"/>
    <w:rsid w:val="00831E91"/>
    <w:rsid w:val="00837BCE"/>
    <w:rsid w:val="00841C54"/>
    <w:rsid w:val="008461BE"/>
    <w:rsid w:val="008521D2"/>
    <w:rsid w:val="00863B6D"/>
    <w:rsid w:val="008760F6"/>
    <w:rsid w:val="008768F1"/>
    <w:rsid w:val="008769ED"/>
    <w:rsid w:val="00880F96"/>
    <w:rsid w:val="00882C89"/>
    <w:rsid w:val="00883B6D"/>
    <w:rsid w:val="00884884"/>
    <w:rsid w:val="0088669D"/>
    <w:rsid w:val="008A07F4"/>
    <w:rsid w:val="008E1135"/>
    <w:rsid w:val="008F0C46"/>
    <w:rsid w:val="008F4ACF"/>
    <w:rsid w:val="00903EB6"/>
    <w:rsid w:val="00910A02"/>
    <w:rsid w:val="009118F4"/>
    <w:rsid w:val="009140DE"/>
    <w:rsid w:val="0091467B"/>
    <w:rsid w:val="00924E2F"/>
    <w:rsid w:val="00935CA5"/>
    <w:rsid w:val="009433F3"/>
    <w:rsid w:val="00961C7A"/>
    <w:rsid w:val="00965EBB"/>
    <w:rsid w:val="0097305C"/>
    <w:rsid w:val="009759EF"/>
    <w:rsid w:val="00985ACB"/>
    <w:rsid w:val="009862CF"/>
    <w:rsid w:val="00990056"/>
    <w:rsid w:val="0099016D"/>
    <w:rsid w:val="00990CB8"/>
    <w:rsid w:val="009913E5"/>
    <w:rsid w:val="009A1A12"/>
    <w:rsid w:val="009B0C43"/>
    <w:rsid w:val="009B38F3"/>
    <w:rsid w:val="009C2EF4"/>
    <w:rsid w:val="009C48D0"/>
    <w:rsid w:val="009C67A0"/>
    <w:rsid w:val="009D1CB4"/>
    <w:rsid w:val="009D4D5C"/>
    <w:rsid w:val="009D71D5"/>
    <w:rsid w:val="009E50D5"/>
    <w:rsid w:val="009E61BC"/>
    <w:rsid w:val="009F0F4C"/>
    <w:rsid w:val="009F5364"/>
    <w:rsid w:val="009F63F9"/>
    <w:rsid w:val="00A00797"/>
    <w:rsid w:val="00A074B5"/>
    <w:rsid w:val="00A124E5"/>
    <w:rsid w:val="00A15302"/>
    <w:rsid w:val="00A345C1"/>
    <w:rsid w:val="00A36639"/>
    <w:rsid w:val="00A47AD9"/>
    <w:rsid w:val="00A50250"/>
    <w:rsid w:val="00A54570"/>
    <w:rsid w:val="00A56870"/>
    <w:rsid w:val="00A56BDD"/>
    <w:rsid w:val="00A60380"/>
    <w:rsid w:val="00A761D3"/>
    <w:rsid w:val="00A8112E"/>
    <w:rsid w:val="00A947BF"/>
    <w:rsid w:val="00AA0284"/>
    <w:rsid w:val="00AA049F"/>
    <w:rsid w:val="00AB4BFE"/>
    <w:rsid w:val="00AC550F"/>
    <w:rsid w:val="00AE0924"/>
    <w:rsid w:val="00AE5147"/>
    <w:rsid w:val="00AE5F41"/>
    <w:rsid w:val="00B033CB"/>
    <w:rsid w:val="00B037E5"/>
    <w:rsid w:val="00B22A49"/>
    <w:rsid w:val="00B26686"/>
    <w:rsid w:val="00B423AC"/>
    <w:rsid w:val="00B456FF"/>
    <w:rsid w:val="00B5132D"/>
    <w:rsid w:val="00B51E49"/>
    <w:rsid w:val="00B63E0E"/>
    <w:rsid w:val="00B64DD8"/>
    <w:rsid w:val="00B70B3E"/>
    <w:rsid w:val="00B72267"/>
    <w:rsid w:val="00B837C0"/>
    <w:rsid w:val="00B84A64"/>
    <w:rsid w:val="00B85468"/>
    <w:rsid w:val="00B93687"/>
    <w:rsid w:val="00B936A3"/>
    <w:rsid w:val="00B96BAC"/>
    <w:rsid w:val="00BA1320"/>
    <w:rsid w:val="00BA1A5D"/>
    <w:rsid w:val="00BC4991"/>
    <w:rsid w:val="00BD0663"/>
    <w:rsid w:val="00BD31C8"/>
    <w:rsid w:val="00BD4AAD"/>
    <w:rsid w:val="00BE3996"/>
    <w:rsid w:val="00BE65C9"/>
    <w:rsid w:val="00BE6C06"/>
    <w:rsid w:val="00BE7E2E"/>
    <w:rsid w:val="00BF282B"/>
    <w:rsid w:val="00C0363D"/>
    <w:rsid w:val="00C03BB8"/>
    <w:rsid w:val="00C11AB8"/>
    <w:rsid w:val="00C35D06"/>
    <w:rsid w:val="00C400C2"/>
    <w:rsid w:val="00C402A3"/>
    <w:rsid w:val="00C40EA8"/>
    <w:rsid w:val="00C66E93"/>
    <w:rsid w:val="00C70620"/>
    <w:rsid w:val="00C73816"/>
    <w:rsid w:val="00C77AF7"/>
    <w:rsid w:val="00C81249"/>
    <w:rsid w:val="00C85A21"/>
    <w:rsid w:val="00C90253"/>
    <w:rsid w:val="00C9101A"/>
    <w:rsid w:val="00C92305"/>
    <w:rsid w:val="00C96D16"/>
    <w:rsid w:val="00CA45B2"/>
    <w:rsid w:val="00CB2470"/>
    <w:rsid w:val="00CC10BF"/>
    <w:rsid w:val="00CE25BD"/>
    <w:rsid w:val="00CE40EE"/>
    <w:rsid w:val="00CE59F3"/>
    <w:rsid w:val="00CF0C84"/>
    <w:rsid w:val="00CF4C33"/>
    <w:rsid w:val="00D07F27"/>
    <w:rsid w:val="00D11F0E"/>
    <w:rsid w:val="00D216FC"/>
    <w:rsid w:val="00D21BF0"/>
    <w:rsid w:val="00D21D96"/>
    <w:rsid w:val="00D22966"/>
    <w:rsid w:val="00D27249"/>
    <w:rsid w:val="00D3183E"/>
    <w:rsid w:val="00D33604"/>
    <w:rsid w:val="00D35995"/>
    <w:rsid w:val="00D36983"/>
    <w:rsid w:val="00D5202B"/>
    <w:rsid w:val="00D66E09"/>
    <w:rsid w:val="00D713A5"/>
    <w:rsid w:val="00D73CF4"/>
    <w:rsid w:val="00D84578"/>
    <w:rsid w:val="00DA2733"/>
    <w:rsid w:val="00DB2DAC"/>
    <w:rsid w:val="00DB506E"/>
    <w:rsid w:val="00DC3478"/>
    <w:rsid w:val="00DC5084"/>
    <w:rsid w:val="00DC59E4"/>
    <w:rsid w:val="00DE556A"/>
    <w:rsid w:val="00DE69AF"/>
    <w:rsid w:val="00DF152D"/>
    <w:rsid w:val="00E07694"/>
    <w:rsid w:val="00E11731"/>
    <w:rsid w:val="00E1686F"/>
    <w:rsid w:val="00E1717F"/>
    <w:rsid w:val="00E17376"/>
    <w:rsid w:val="00E31C04"/>
    <w:rsid w:val="00E32C31"/>
    <w:rsid w:val="00E34369"/>
    <w:rsid w:val="00E45350"/>
    <w:rsid w:val="00E5136E"/>
    <w:rsid w:val="00E64FAF"/>
    <w:rsid w:val="00E71E5B"/>
    <w:rsid w:val="00E74FB2"/>
    <w:rsid w:val="00E80295"/>
    <w:rsid w:val="00EB5120"/>
    <w:rsid w:val="00EC2065"/>
    <w:rsid w:val="00ED1B16"/>
    <w:rsid w:val="00EE23E9"/>
    <w:rsid w:val="00EE472A"/>
    <w:rsid w:val="00EF388D"/>
    <w:rsid w:val="00F059C0"/>
    <w:rsid w:val="00F13E17"/>
    <w:rsid w:val="00F14AD0"/>
    <w:rsid w:val="00F30E1D"/>
    <w:rsid w:val="00F3245B"/>
    <w:rsid w:val="00F4117C"/>
    <w:rsid w:val="00F57801"/>
    <w:rsid w:val="00F65AD5"/>
    <w:rsid w:val="00F66187"/>
    <w:rsid w:val="00F72527"/>
    <w:rsid w:val="00F90E82"/>
    <w:rsid w:val="00F91FC0"/>
    <w:rsid w:val="00F95EF4"/>
    <w:rsid w:val="00F96E79"/>
    <w:rsid w:val="00FA0781"/>
    <w:rsid w:val="00FA3611"/>
    <w:rsid w:val="00FB3384"/>
    <w:rsid w:val="00FB3A2C"/>
    <w:rsid w:val="00FC125C"/>
    <w:rsid w:val="00FD2FB6"/>
    <w:rsid w:val="00FF117A"/>
    <w:rsid w:val="00FF4483"/>
    <w:rsid w:val="0FF3B8D2"/>
    <w:rsid w:val="1638E7C5"/>
    <w:rsid w:val="21989B5B"/>
    <w:rsid w:val="2BAEE161"/>
    <w:rsid w:val="2D4AB1C2"/>
    <w:rsid w:val="2D79C187"/>
    <w:rsid w:val="30823772"/>
    <w:rsid w:val="43907DF1"/>
    <w:rsid w:val="452C4E52"/>
    <w:rsid w:val="5C42D13E"/>
    <w:rsid w:val="6F462B6A"/>
    <w:rsid w:val="709A6EF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3C151339-F73A-4F96-8E64-8DEDEEBA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character" w:customStyle="1" w:styleId="normaltextrun">
    <w:name w:val="normaltextrun"/>
    <w:basedOn w:val="Standardstycketeckensnitt"/>
    <w:rsid w:val="00722730"/>
  </w:style>
  <w:style w:type="character" w:customStyle="1" w:styleId="eop">
    <w:name w:val="eop"/>
    <w:basedOn w:val="Standardstycketeckensnitt"/>
    <w:rsid w:val="00722730"/>
  </w:style>
  <w:style w:type="character" w:customStyle="1" w:styleId="scxw113434407">
    <w:name w:val="scxw113434407"/>
    <w:basedOn w:val="Standardstycketeckensnitt"/>
    <w:rsid w:val="0074505E"/>
  </w:style>
  <w:style w:type="character" w:customStyle="1" w:styleId="spellingerror">
    <w:name w:val="spellingerror"/>
    <w:basedOn w:val="Standardstycketeckensnitt"/>
    <w:rsid w:val="00AA049F"/>
  </w:style>
  <w:style w:type="paragraph" w:customStyle="1" w:styleId="paragraph">
    <w:name w:val="paragraph"/>
    <w:basedOn w:val="Normal"/>
    <w:rsid w:val="00405DAD"/>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contextualspellingandgrammarerror">
    <w:name w:val="contextualspellingandgrammarerror"/>
    <w:basedOn w:val="Standardstycketeckensnitt"/>
    <w:rsid w:val="004177EE"/>
  </w:style>
  <w:style w:type="paragraph" w:styleId="Brdtext">
    <w:name w:val="Body Text"/>
    <w:basedOn w:val="Normal"/>
    <w:link w:val="BrdtextChar"/>
    <w:uiPriority w:val="99"/>
    <w:semiHidden/>
    <w:unhideWhenUsed/>
    <w:rsid w:val="007955E9"/>
    <w:pPr>
      <w:spacing w:after="120" w:line="259" w:lineRule="auto"/>
    </w:pPr>
    <w:rPr>
      <w:rFonts w:eastAsiaTheme="minorHAnsi"/>
      <w:szCs w:val="22"/>
    </w:rPr>
  </w:style>
  <w:style w:type="character" w:customStyle="1" w:styleId="BrdtextChar">
    <w:name w:val="Brödtext Char"/>
    <w:basedOn w:val="Standardstycketeckensnitt"/>
    <w:link w:val="Brdtext"/>
    <w:uiPriority w:val="99"/>
    <w:semiHidden/>
    <w:rsid w:val="007955E9"/>
    <w:rPr>
      <w:rFonts w:eastAsiaTheme="minorHAnsi"/>
      <w:sz w:val="22"/>
      <w:szCs w:val="22"/>
    </w:rPr>
  </w:style>
  <w:style w:type="character" w:styleId="Olstomnmnande">
    <w:name w:val="Unresolved Mention"/>
    <w:basedOn w:val="Standardstycketeckensnitt"/>
    <w:uiPriority w:val="99"/>
    <w:semiHidden/>
    <w:unhideWhenUsed/>
    <w:rsid w:val="00315142"/>
    <w:rPr>
      <w:color w:val="605E5C"/>
      <w:shd w:val="clear" w:color="auto" w:fill="E1DFDD"/>
    </w:rPr>
  </w:style>
  <w:style w:type="character" w:styleId="AnvndHyperlnk">
    <w:name w:val="FollowedHyperlink"/>
    <w:basedOn w:val="Standardstycketeckensnitt"/>
    <w:uiPriority w:val="99"/>
    <w:semiHidden/>
    <w:unhideWhenUsed/>
    <w:rsid w:val="00837B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84824">
      <w:bodyDiv w:val="1"/>
      <w:marLeft w:val="0"/>
      <w:marRight w:val="0"/>
      <w:marTop w:val="0"/>
      <w:marBottom w:val="0"/>
      <w:divBdr>
        <w:top w:val="none" w:sz="0" w:space="0" w:color="auto"/>
        <w:left w:val="none" w:sz="0" w:space="0" w:color="auto"/>
        <w:bottom w:val="none" w:sz="0" w:space="0" w:color="auto"/>
        <w:right w:val="none" w:sz="0" w:space="0" w:color="auto"/>
      </w:divBdr>
      <w:divsChild>
        <w:div w:id="187178399">
          <w:marLeft w:val="0"/>
          <w:marRight w:val="0"/>
          <w:marTop w:val="0"/>
          <w:marBottom w:val="0"/>
          <w:divBdr>
            <w:top w:val="none" w:sz="0" w:space="0" w:color="auto"/>
            <w:left w:val="none" w:sz="0" w:space="0" w:color="auto"/>
            <w:bottom w:val="none" w:sz="0" w:space="0" w:color="auto"/>
            <w:right w:val="none" w:sz="0" w:space="0" w:color="auto"/>
          </w:divBdr>
          <w:divsChild>
            <w:div w:id="1356268067">
              <w:marLeft w:val="0"/>
              <w:marRight w:val="0"/>
              <w:marTop w:val="0"/>
              <w:marBottom w:val="0"/>
              <w:divBdr>
                <w:top w:val="none" w:sz="0" w:space="0" w:color="auto"/>
                <w:left w:val="none" w:sz="0" w:space="0" w:color="auto"/>
                <w:bottom w:val="none" w:sz="0" w:space="0" w:color="auto"/>
                <w:right w:val="none" w:sz="0" w:space="0" w:color="auto"/>
              </w:divBdr>
            </w:div>
          </w:divsChild>
        </w:div>
        <w:div w:id="222066833">
          <w:marLeft w:val="0"/>
          <w:marRight w:val="0"/>
          <w:marTop w:val="0"/>
          <w:marBottom w:val="0"/>
          <w:divBdr>
            <w:top w:val="none" w:sz="0" w:space="0" w:color="auto"/>
            <w:left w:val="none" w:sz="0" w:space="0" w:color="auto"/>
            <w:bottom w:val="none" w:sz="0" w:space="0" w:color="auto"/>
            <w:right w:val="none" w:sz="0" w:space="0" w:color="auto"/>
          </w:divBdr>
          <w:divsChild>
            <w:div w:id="1092777111">
              <w:marLeft w:val="0"/>
              <w:marRight w:val="0"/>
              <w:marTop w:val="0"/>
              <w:marBottom w:val="0"/>
              <w:divBdr>
                <w:top w:val="none" w:sz="0" w:space="0" w:color="auto"/>
                <w:left w:val="none" w:sz="0" w:space="0" w:color="auto"/>
                <w:bottom w:val="none" w:sz="0" w:space="0" w:color="auto"/>
                <w:right w:val="none" w:sz="0" w:space="0" w:color="auto"/>
              </w:divBdr>
            </w:div>
            <w:div w:id="2062560553">
              <w:marLeft w:val="0"/>
              <w:marRight w:val="0"/>
              <w:marTop w:val="0"/>
              <w:marBottom w:val="0"/>
              <w:divBdr>
                <w:top w:val="none" w:sz="0" w:space="0" w:color="auto"/>
                <w:left w:val="none" w:sz="0" w:space="0" w:color="auto"/>
                <w:bottom w:val="none" w:sz="0" w:space="0" w:color="auto"/>
                <w:right w:val="none" w:sz="0" w:space="0" w:color="auto"/>
              </w:divBdr>
            </w:div>
          </w:divsChild>
        </w:div>
        <w:div w:id="442461945">
          <w:marLeft w:val="0"/>
          <w:marRight w:val="0"/>
          <w:marTop w:val="0"/>
          <w:marBottom w:val="0"/>
          <w:divBdr>
            <w:top w:val="none" w:sz="0" w:space="0" w:color="auto"/>
            <w:left w:val="none" w:sz="0" w:space="0" w:color="auto"/>
            <w:bottom w:val="none" w:sz="0" w:space="0" w:color="auto"/>
            <w:right w:val="none" w:sz="0" w:space="0" w:color="auto"/>
          </w:divBdr>
          <w:divsChild>
            <w:div w:id="109593164">
              <w:marLeft w:val="0"/>
              <w:marRight w:val="0"/>
              <w:marTop w:val="0"/>
              <w:marBottom w:val="0"/>
              <w:divBdr>
                <w:top w:val="none" w:sz="0" w:space="0" w:color="auto"/>
                <w:left w:val="none" w:sz="0" w:space="0" w:color="auto"/>
                <w:bottom w:val="none" w:sz="0" w:space="0" w:color="auto"/>
                <w:right w:val="none" w:sz="0" w:space="0" w:color="auto"/>
              </w:divBdr>
            </w:div>
            <w:div w:id="2108965123">
              <w:marLeft w:val="0"/>
              <w:marRight w:val="0"/>
              <w:marTop w:val="0"/>
              <w:marBottom w:val="0"/>
              <w:divBdr>
                <w:top w:val="none" w:sz="0" w:space="0" w:color="auto"/>
                <w:left w:val="none" w:sz="0" w:space="0" w:color="auto"/>
                <w:bottom w:val="none" w:sz="0" w:space="0" w:color="auto"/>
                <w:right w:val="none" w:sz="0" w:space="0" w:color="auto"/>
              </w:divBdr>
            </w:div>
          </w:divsChild>
        </w:div>
        <w:div w:id="468321636">
          <w:marLeft w:val="0"/>
          <w:marRight w:val="0"/>
          <w:marTop w:val="0"/>
          <w:marBottom w:val="0"/>
          <w:divBdr>
            <w:top w:val="none" w:sz="0" w:space="0" w:color="auto"/>
            <w:left w:val="none" w:sz="0" w:space="0" w:color="auto"/>
            <w:bottom w:val="none" w:sz="0" w:space="0" w:color="auto"/>
            <w:right w:val="none" w:sz="0" w:space="0" w:color="auto"/>
          </w:divBdr>
          <w:divsChild>
            <w:div w:id="598947901">
              <w:marLeft w:val="0"/>
              <w:marRight w:val="0"/>
              <w:marTop w:val="0"/>
              <w:marBottom w:val="0"/>
              <w:divBdr>
                <w:top w:val="none" w:sz="0" w:space="0" w:color="auto"/>
                <w:left w:val="none" w:sz="0" w:space="0" w:color="auto"/>
                <w:bottom w:val="none" w:sz="0" w:space="0" w:color="auto"/>
                <w:right w:val="none" w:sz="0" w:space="0" w:color="auto"/>
              </w:divBdr>
            </w:div>
          </w:divsChild>
        </w:div>
        <w:div w:id="803038416">
          <w:marLeft w:val="0"/>
          <w:marRight w:val="0"/>
          <w:marTop w:val="0"/>
          <w:marBottom w:val="0"/>
          <w:divBdr>
            <w:top w:val="none" w:sz="0" w:space="0" w:color="auto"/>
            <w:left w:val="none" w:sz="0" w:space="0" w:color="auto"/>
            <w:bottom w:val="none" w:sz="0" w:space="0" w:color="auto"/>
            <w:right w:val="none" w:sz="0" w:space="0" w:color="auto"/>
          </w:divBdr>
          <w:divsChild>
            <w:div w:id="45111517">
              <w:marLeft w:val="0"/>
              <w:marRight w:val="0"/>
              <w:marTop w:val="0"/>
              <w:marBottom w:val="0"/>
              <w:divBdr>
                <w:top w:val="none" w:sz="0" w:space="0" w:color="auto"/>
                <w:left w:val="none" w:sz="0" w:space="0" w:color="auto"/>
                <w:bottom w:val="none" w:sz="0" w:space="0" w:color="auto"/>
                <w:right w:val="none" w:sz="0" w:space="0" w:color="auto"/>
              </w:divBdr>
            </w:div>
          </w:divsChild>
        </w:div>
        <w:div w:id="812526552">
          <w:marLeft w:val="0"/>
          <w:marRight w:val="0"/>
          <w:marTop w:val="0"/>
          <w:marBottom w:val="0"/>
          <w:divBdr>
            <w:top w:val="none" w:sz="0" w:space="0" w:color="auto"/>
            <w:left w:val="none" w:sz="0" w:space="0" w:color="auto"/>
            <w:bottom w:val="none" w:sz="0" w:space="0" w:color="auto"/>
            <w:right w:val="none" w:sz="0" w:space="0" w:color="auto"/>
          </w:divBdr>
          <w:divsChild>
            <w:div w:id="1384866948">
              <w:marLeft w:val="0"/>
              <w:marRight w:val="0"/>
              <w:marTop w:val="0"/>
              <w:marBottom w:val="0"/>
              <w:divBdr>
                <w:top w:val="none" w:sz="0" w:space="0" w:color="auto"/>
                <w:left w:val="none" w:sz="0" w:space="0" w:color="auto"/>
                <w:bottom w:val="none" w:sz="0" w:space="0" w:color="auto"/>
                <w:right w:val="none" w:sz="0" w:space="0" w:color="auto"/>
              </w:divBdr>
            </w:div>
          </w:divsChild>
        </w:div>
        <w:div w:id="833761494">
          <w:marLeft w:val="0"/>
          <w:marRight w:val="0"/>
          <w:marTop w:val="0"/>
          <w:marBottom w:val="0"/>
          <w:divBdr>
            <w:top w:val="none" w:sz="0" w:space="0" w:color="auto"/>
            <w:left w:val="none" w:sz="0" w:space="0" w:color="auto"/>
            <w:bottom w:val="none" w:sz="0" w:space="0" w:color="auto"/>
            <w:right w:val="none" w:sz="0" w:space="0" w:color="auto"/>
          </w:divBdr>
          <w:divsChild>
            <w:div w:id="2077512124">
              <w:marLeft w:val="0"/>
              <w:marRight w:val="0"/>
              <w:marTop w:val="0"/>
              <w:marBottom w:val="0"/>
              <w:divBdr>
                <w:top w:val="none" w:sz="0" w:space="0" w:color="auto"/>
                <w:left w:val="none" w:sz="0" w:space="0" w:color="auto"/>
                <w:bottom w:val="none" w:sz="0" w:space="0" w:color="auto"/>
                <w:right w:val="none" w:sz="0" w:space="0" w:color="auto"/>
              </w:divBdr>
            </w:div>
          </w:divsChild>
        </w:div>
        <w:div w:id="850528024">
          <w:marLeft w:val="0"/>
          <w:marRight w:val="0"/>
          <w:marTop w:val="0"/>
          <w:marBottom w:val="0"/>
          <w:divBdr>
            <w:top w:val="none" w:sz="0" w:space="0" w:color="auto"/>
            <w:left w:val="none" w:sz="0" w:space="0" w:color="auto"/>
            <w:bottom w:val="none" w:sz="0" w:space="0" w:color="auto"/>
            <w:right w:val="none" w:sz="0" w:space="0" w:color="auto"/>
          </w:divBdr>
          <w:divsChild>
            <w:div w:id="714810962">
              <w:marLeft w:val="0"/>
              <w:marRight w:val="0"/>
              <w:marTop w:val="0"/>
              <w:marBottom w:val="0"/>
              <w:divBdr>
                <w:top w:val="none" w:sz="0" w:space="0" w:color="auto"/>
                <w:left w:val="none" w:sz="0" w:space="0" w:color="auto"/>
                <w:bottom w:val="none" w:sz="0" w:space="0" w:color="auto"/>
                <w:right w:val="none" w:sz="0" w:space="0" w:color="auto"/>
              </w:divBdr>
            </w:div>
          </w:divsChild>
        </w:div>
        <w:div w:id="1021931335">
          <w:marLeft w:val="0"/>
          <w:marRight w:val="0"/>
          <w:marTop w:val="0"/>
          <w:marBottom w:val="0"/>
          <w:divBdr>
            <w:top w:val="none" w:sz="0" w:space="0" w:color="auto"/>
            <w:left w:val="none" w:sz="0" w:space="0" w:color="auto"/>
            <w:bottom w:val="none" w:sz="0" w:space="0" w:color="auto"/>
            <w:right w:val="none" w:sz="0" w:space="0" w:color="auto"/>
          </w:divBdr>
          <w:divsChild>
            <w:div w:id="1328747146">
              <w:marLeft w:val="0"/>
              <w:marRight w:val="0"/>
              <w:marTop w:val="0"/>
              <w:marBottom w:val="0"/>
              <w:divBdr>
                <w:top w:val="none" w:sz="0" w:space="0" w:color="auto"/>
                <w:left w:val="none" w:sz="0" w:space="0" w:color="auto"/>
                <w:bottom w:val="none" w:sz="0" w:space="0" w:color="auto"/>
                <w:right w:val="none" w:sz="0" w:space="0" w:color="auto"/>
              </w:divBdr>
            </w:div>
          </w:divsChild>
        </w:div>
        <w:div w:id="1051611421">
          <w:marLeft w:val="0"/>
          <w:marRight w:val="0"/>
          <w:marTop w:val="0"/>
          <w:marBottom w:val="0"/>
          <w:divBdr>
            <w:top w:val="none" w:sz="0" w:space="0" w:color="auto"/>
            <w:left w:val="none" w:sz="0" w:space="0" w:color="auto"/>
            <w:bottom w:val="none" w:sz="0" w:space="0" w:color="auto"/>
            <w:right w:val="none" w:sz="0" w:space="0" w:color="auto"/>
          </w:divBdr>
          <w:divsChild>
            <w:div w:id="1598251737">
              <w:marLeft w:val="0"/>
              <w:marRight w:val="0"/>
              <w:marTop w:val="0"/>
              <w:marBottom w:val="0"/>
              <w:divBdr>
                <w:top w:val="none" w:sz="0" w:space="0" w:color="auto"/>
                <w:left w:val="none" w:sz="0" w:space="0" w:color="auto"/>
                <w:bottom w:val="none" w:sz="0" w:space="0" w:color="auto"/>
                <w:right w:val="none" w:sz="0" w:space="0" w:color="auto"/>
              </w:divBdr>
            </w:div>
          </w:divsChild>
        </w:div>
        <w:div w:id="1098213346">
          <w:marLeft w:val="0"/>
          <w:marRight w:val="0"/>
          <w:marTop w:val="0"/>
          <w:marBottom w:val="0"/>
          <w:divBdr>
            <w:top w:val="none" w:sz="0" w:space="0" w:color="auto"/>
            <w:left w:val="none" w:sz="0" w:space="0" w:color="auto"/>
            <w:bottom w:val="none" w:sz="0" w:space="0" w:color="auto"/>
            <w:right w:val="none" w:sz="0" w:space="0" w:color="auto"/>
          </w:divBdr>
          <w:divsChild>
            <w:div w:id="369887741">
              <w:marLeft w:val="0"/>
              <w:marRight w:val="0"/>
              <w:marTop w:val="0"/>
              <w:marBottom w:val="0"/>
              <w:divBdr>
                <w:top w:val="none" w:sz="0" w:space="0" w:color="auto"/>
                <w:left w:val="none" w:sz="0" w:space="0" w:color="auto"/>
                <w:bottom w:val="none" w:sz="0" w:space="0" w:color="auto"/>
                <w:right w:val="none" w:sz="0" w:space="0" w:color="auto"/>
              </w:divBdr>
            </w:div>
          </w:divsChild>
        </w:div>
        <w:div w:id="1101296283">
          <w:marLeft w:val="0"/>
          <w:marRight w:val="0"/>
          <w:marTop w:val="0"/>
          <w:marBottom w:val="0"/>
          <w:divBdr>
            <w:top w:val="none" w:sz="0" w:space="0" w:color="auto"/>
            <w:left w:val="none" w:sz="0" w:space="0" w:color="auto"/>
            <w:bottom w:val="none" w:sz="0" w:space="0" w:color="auto"/>
            <w:right w:val="none" w:sz="0" w:space="0" w:color="auto"/>
          </w:divBdr>
          <w:divsChild>
            <w:div w:id="1302081504">
              <w:marLeft w:val="0"/>
              <w:marRight w:val="0"/>
              <w:marTop w:val="0"/>
              <w:marBottom w:val="0"/>
              <w:divBdr>
                <w:top w:val="none" w:sz="0" w:space="0" w:color="auto"/>
                <w:left w:val="none" w:sz="0" w:space="0" w:color="auto"/>
                <w:bottom w:val="none" w:sz="0" w:space="0" w:color="auto"/>
                <w:right w:val="none" w:sz="0" w:space="0" w:color="auto"/>
              </w:divBdr>
            </w:div>
          </w:divsChild>
        </w:div>
        <w:div w:id="1145121850">
          <w:marLeft w:val="0"/>
          <w:marRight w:val="0"/>
          <w:marTop w:val="0"/>
          <w:marBottom w:val="0"/>
          <w:divBdr>
            <w:top w:val="none" w:sz="0" w:space="0" w:color="auto"/>
            <w:left w:val="none" w:sz="0" w:space="0" w:color="auto"/>
            <w:bottom w:val="none" w:sz="0" w:space="0" w:color="auto"/>
            <w:right w:val="none" w:sz="0" w:space="0" w:color="auto"/>
          </w:divBdr>
          <w:divsChild>
            <w:div w:id="802700904">
              <w:marLeft w:val="0"/>
              <w:marRight w:val="0"/>
              <w:marTop w:val="0"/>
              <w:marBottom w:val="0"/>
              <w:divBdr>
                <w:top w:val="none" w:sz="0" w:space="0" w:color="auto"/>
                <w:left w:val="none" w:sz="0" w:space="0" w:color="auto"/>
                <w:bottom w:val="none" w:sz="0" w:space="0" w:color="auto"/>
                <w:right w:val="none" w:sz="0" w:space="0" w:color="auto"/>
              </w:divBdr>
            </w:div>
          </w:divsChild>
        </w:div>
        <w:div w:id="1231571962">
          <w:marLeft w:val="0"/>
          <w:marRight w:val="0"/>
          <w:marTop w:val="0"/>
          <w:marBottom w:val="0"/>
          <w:divBdr>
            <w:top w:val="none" w:sz="0" w:space="0" w:color="auto"/>
            <w:left w:val="none" w:sz="0" w:space="0" w:color="auto"/>
            <w:bottom w:val="none" w:sz="0" w:space="0" w:color="auto"/>
            <w:right w:val="none" w:sz="0" w:space="0" w:color="auto"/>
          </w:divBdr>
          <w:divsChild>
            <w:div w:id="114832059">
              <w:marLeft w:val="0"/>
              <w:marRight w:val="0"/>
              <w:marTop w:val="0"/>
              <w:marBottom w:val="0"/>
              <w:divBdr>
                <w:top w:val="none" w:sz="0" w:space="0" w:color="auto"/>
                <w:left w:val="none" w:sz="0" w:space="0" w:color="auto"/>
                <w:bottom w:val="none" w:sz="0" w:space="0" w:color="auto"/>
                <w:right w:val="none" w:sz="0" w:space="0" w:color="auto"/>
              </w:divBdr>
            </w:div>
          </w:divsChild>
        </w:div>
        <w:div w:id="1232041170">
          <w:marLeft w:val="0"/>
          <w:marRight w:val="0"/>
          <w:marTop w:val="0"/>
          <w:marBottom w:val="0"/>
          <w:divBdr>
            <w:top w:val="none" w:sz="0" w:space="0" w:color="auto"/>
            <w:left w:val="none" w:sz="0" w:space="0" w:color="auto"/>
            <w:bottom w:val="none" w:sz="0" w:space="0" w:color="auto"/>
            <w:right w:val="none" w:sz="0" w:space="0" w:color="auto"/>
          </w:divBdr>
          <w:divsChild>
            <w:div w:id="1122964089">
              <w:marLeft w:val="0"/>
              <w:marRight w:val="0"/>
              <w:marTop w:val="0"/>
              <w:marBottom w:val="0"/>
              <w:divBdr>
                <w:top w:val="none" w:sz="0" w:space="0" w:color="auto"/>
                <w:left w:val="none" w:sz="0" w:space="0" w:color="auto"/>
                <w:bottom w:val="none" w:sz="0" w:space="0" w:color="auto"/>
                <w:right w:val="none" w:sz="0" w:space="0" w:color="auto"/>
              </w:divBdr>
            </w:div>
          </w:divsChild>
        </w:div>
        <w:div w:id="1236090421">
          <w:marLeft w:val="0"/>
          <w:marRight w:val="0"/>
          <w:marTop w:val="0"/>
          <w:marBottom w:val="0"/>
          <w:divBdr>
            <w:top w:val="none" w:sz="0" w:space="0" w:color="auto"/>
            <w:left w:val="none" w:sz="0" w:space="0" w:color="auto"/>
            <w:bottom w:val="none" w:sz="0" w:space="0" w:color="auto"/>
            <w:right w:val="none" w:sz="0" w:space="0" w:color="auto"/>
          </w:divBdr>
          <w:divsChild>
            <w:div w:id="1486897836">
              <w:marLeft w:val="0"/>
              <w:marRight w:val="0"/>
              <w:marTop w:val="0"/>
              <w:marBottom w:val="0"/>
              <w:divBdr>
                <w:top w:val="none" w:sz="0" w:space="0" w:color="auto"/>
                <w:left w:val="none" w:sz="0" w:space="0" w:color="auto"/>
                <w:bottom w:val="none" w:sz="0" w:space="0" w:color="auto"/>
                <w:right w:val="none" w:sz="0" w:space="0" w:color="auto"/>
              </w:divBdr>
            </w:div>
          </w:divsChild>
        </w:div>
        <w:div w:id="1241453312">
          <w:marLeft w:val="0"/>
          <w:marRight w:val="0"/>
          <w:marTop w:val="0"/>
          <w:marBottom w:val="0"/>
          <w:divBdr>
            <w:top w:val="none" w:sz="0" w:space="0" w:color="auto"/>
            <w:left w:val="none" w:sz="0" w:space="0" w:color="auto"/>
            <w:bottom w:val="none" w:sz="0" w:space="0" w:color="auto"/>
            <w:right w:val="none" w:sz="0" w:space="0" w:color="auto"/>
          </w:divBdr>
          <w:divsChild>
            <w:div w:id="2039771032">
              <w:marLeft w:val="0"/>
              <w:marRight w:val="0"/>
              <w:marTop w:val="0"/>
              <w:marBottom w:val="0"/>
              <w:divBdr>
                <w:top w:val="none" w:sz="0" w:space="0" w:color="auto"/>
                <w:left w:val="none" w:sz="0" w:space="0" w:color="auto"/>
                <w:bottom w:val="none" w:sz="0" w:space="0" w:color="auto"/>
                <w:right w:val="none" w:sz="0" w:space="0" w:color="auto"/>
              </w:divBdr>
            </w:div>
          </w:divsChild>
        </w:div>
        <w:div w:id="1319308498">
          <w:marLeft w:val="0"/>
          <w:marRight w:val="0"/>
          <w:marTop w:val="0"/>
          <w:marBottom w:val="0"/>
          <w:divBdr>
            <w:top w:val="none" w:sz="0" w:space="0" w:color="auto"/>
            <w:left w:val="none" w:sz="0" w:space="0" w:color="auto"/>
            <w:bottom w:val="none" w:sz="0" w:space="0" w:color="auto"/>
            <w:right w:val="none" w:sz="0" w:space="0" w:color="auto"/>
          </w:divBdr>
          <w:divsChild>
            <w:div w:id="1079909904">
              <w:marLeft w:val="0"/>
              <w:marRight w:val="0"/>
              <w:marTop w:val="0"/>
              <w:marBottom w:val="0"/>
              <w:divBdr>
                <w:top w:val="none" w:sz="0" w:space="0" w:color="auto"/>
                <w:left w:val="none" w:sz="0" w:space="0" w:color="auto"/>
                <w:bottom w:val="none" w:sz="0" w:space="0" w:color="auto"/>
                <w:right w:val="none" w:sz="0" w:space="0" w:color="auto"/>
              </w:divBdr>
            </w:div>
            <w:div w:id="1449084768">
              <w:marLeft w:val="0"/>
              <w:marRight w:val="0"/>
              <w:marTop w:val="0"/>
              <w:marBottom w:val="0"/>
              <w:divBdr>
                <w:top w:val="none" w:sz="0" w:space="0" w:color="auto"/>
                <w:left w:val="none" w:sz="0" w:space="0" w:color="auto"/>
                <w:bottom w:val="none" w:sz="0" w:space="0" w:color="auto"/>
                <w:right w:val="none" w:sz="0" w:space="0" w:color="auto"/>
              </w:divBdr>
            </w:div>
          </w:divsChild>
        </w:div>
        <w:div w:id="1448548714">
          <w:marLeft w:val="0"/>
          <w:marRight w:val="0"/>
          <w:marTop w:val="0"/>
          <w:marBottom w:val="0"/>
          <w:divBdr>
            <w:top w:val="none" w:sz="0" w:space="0" w:color="auto"/>
            <w:left w:val="none" w:sz="0" w:space="0" w:color="auto"/>
            <w:bottom w:val="none" w:sz="0" w:space="0" w:color="auto"/>
            <w:right w:val="none" w:sz="0" w:space="0" w:color="auto"/>
          </w:divBdr>
          <w:divsChild>
            <w:div w:id="820004664">
              <w:marLeft w:val="0"/>
              <w:marRight w:val="0"/>
              <w:marTop w:val="0"/>
              <w:marBottom w:val="0"/>
              <w:divBdr>
                <w:top w:val="none" w:sz="0" w:space="0" w:color="auto"/>
                <w:left w:val="none" w:sz="0" w:space="0" w:color="auto"/>
                <w:bottom w:val="none" w:sz="0" w:space="0" w:color="auto"/>
                <w:right w:val="none" w:sz="0" w:space="0" w:color="auto"/>
              </w:divBdr>
            </w:div>
            <w:div w:id="1201674274">
              <w:marLeft w:val="0"/>
              <w:marRight w:val="0"/>
              <w:marTop w:val="0"/>
              <w:marBottom w:val="0"/>
              <w:divBdr>
                <w:top w:val="none" w:sz="0" w:space="0" w:color="auto"/>
                <w:left w:val="none" w:sz="0" w:space="0" w:color="auto"/>
                <w:bottom w:val="none" w:sz="0" w:space="0" w:color="auto"/>
                <w:right w:val="none" w:sz="0" w:space="0" w:color="auto"/>
              </w:divBdr>
            </w:div>
          </w:divsChild>
        </w:div>
        <w:div w:id="1584141489">
          <w:marLeft w:val="0"/>
          <w:marRight w:val="0"/>
          <w:marTop w:val="0"/>
          <w:marBottom w:val="0"/>
          <w:divBdr>
            <w:top w:val="none" w:sz="0" w:space="0" w:color="auto"/>
            <w:left w:val="none" w:sz="0" w:space="0" w:color="auto"/>
            <w:bottom w:val="none" w:sz="0" w:space="0" w:color="auto"/>
            <w:right w:val="none" w:sz="0" w:space="0" w:color="auto"/>
          </w:divBdr>
          <w:divsChild>
            <w:div w:id="1726681885">
              <w:marLeft w:val="0"/>
              <w:marRight w:val="0"/>
              <w:marTop w:val="0"/>
              <w:marBottom w:val="0"/>
              <w:divBdr>
                <w:top w:val="none" w:sz="0" w:space="0" w:color="auto"/>
                <w:left w:val="none" w:sz="0" w:space="0" w:color="auto"/>
                <w:bottom w:val="none" w:sz="0" w:space="0" w:color="auto"/>
                <w:right w:val="none" w:sz="0" w:space="0" w:color="auto"/>
              </w:divBdr>
            </w:div>
          </w:divsChild>
        </w:div>
        <w:div w:id="1629819562">
          <w:marLeft w:val="0"/>
          <w:marRight w:val="0"/>
          <w:marTop w:val="0"/>
          <w:marBottom w:val="0"/>
          <w:divBdr>
            <w:top w:val="none" w:sz="0" w:space="0" w:color="auto"/>
            <w:left w:val="none" w:sz="0" w:space="0" w:color="auto"/>
            <w:bottom w:val="none" w:sz="0" w:space="0" w:color="auto"/>
            <w:right w:val="none" w:sz="0" w:space="0" w:color="auto"/>
          </w:divBdr>
          <w:divsChild>
            <w:div w:id="1124008959">
              <w:marLeft w:val="0"/>
              <w:marRight w:val="0"/>
              <w:marTop w:val="0"/>
              <w:marBottom w:val="0"/>
              <w:divBdr>
                <w:top w:val="none" w:sz="0" w:space="0" w:color="auto"/>
                <w:left w:val="none" w:sz="0" w:space="0" w:color="auto"/>
                <w:bottom w:val="none" w:sz="0" w:space="0" w:color="auto"/>
                <w:right w:val="none" w:sz="0" w:space="0" w:color="auto"/>
              </w:divBdr>
            </w:div>
          </w:divsChild>
        </w:div>
        <w:div w:id="1630360715">
          <w:marLeft w:val="0"/>
          <w:marRight w:val="0"/>
          <w:marTop w:val="0"/>
          <w:marBottom w:val="0"/>
          <w:divBdr>
            <w:top w:val="none" w:sz="0" w:space="0" w:color="auto"/>
            <w:left w:val="none" w:sz="0" w:space="0" w:color="auto"/>
            <w:bottom w:val="none" w:sz="0" w:space="0" w:color="auto"/>
            <w:right w:val="none" w:sz="0" w:space="0" w:color="auto"/>
          </w:divBdr>
          <w:divsChild>
            <w:div w:id="182091033">
              <w:marLeft w:val="0"/>
              <w:marRight w:val="0"/>
              <w:marTop w:val="0"/>
              <w:marBottom w:val="0"/>
              <w:divBdr>
                <w:top w:val="none" w:sz="0" w:space="0" w:color="auto"/>
                <w:left w:val="none" w:sz="0" w:space="0" w:color="auto"/>
                <w:bottom w:val="none" w:sz="0" w:space="0" w:color="auto"/>
                <w:right w:val="none" w:sz="0" w:space="0" w:color="auto"/>
              </w:divBdr>
            </w:div>
            <w:div w:id="400442430">
              <w:marLeft w:val="0"/>
              <w:marRight w:val="0"/>
              <w:marTop w:val="0"/>
              <w:marBottom w:val="0"/>
              <w:divBdr>
                <w:top w:val="none" w:sz="0" w:space="0" w:color="auto"/>
                <w:left w:val="none" w:sz="0" w:space="0" w:color="auto"/>
                <w:bottom w:val="none" w:sz="0" w:space="0" w:color="auto"/>
                <w:right w:val="none" w:sz="0" w:space="0" w:color="auto"/>
              </w:divBdr>
            </w:div>
            <w:div w:id="1738282508">
              <w:marLeft w:val="0"/>
              <w:marRight w:val="0"/>
              <w:marTop w:val="0"/>
              <w:marBottom w:val="0"/>
              <w:divBdr>
                <w:top w:val="none" w:sz="0" w:space="0" w:color="auto"/>
                <w:left w:val="none" w:sz="0" w:space="0" w:color="auto"/>
                <w:bottom w:val="none" w:sz="0" w:space="0" w:color="auto"/>
                <w:right w:val="none" w:sz="0" w:space="0" w:color="auto"/>
              </w:divBdr>
            </w:div>
          </w:divsChild>
        </w:div>
        <w:div w:id="1636061000">
          <w:marLeft w:val="0"/>
          <w:marRight w:val="0"/>
          <w:marTop w:val="0"/>
          <w:marBottom w:val="0"/>
          <w:divBdr>
            <w:top w:val="none" w:sz="0" w:space="0" w:color="auto"/>
            <w:left w:val="none" w:sz="0" w:space="0" w:color="auto"/>
            <w:bottom w:val="none" w:sz="0" w:space="0" w:color="auto"/>
            <w:right w:val="none" w:sz="0" w:space="0" w:color="auto"/>
          </w:divBdr>
          <w:divsChild>
            <w:div w:id="1871990448">
              <w:marLeft w:val="0"/>
              <w:marRight w:val="0"/>
              <w:marTop w:val="0"/>
              <w:marBottom w:val="0"/>
              <w:divBdr>
                <w:top w:val="none" w:sz="0" w:space="0" w:color="auto"/>
                <w:left w:val="none" w:sz="0" w:space="0" w:color="auto"/>
                <w:bottom w:val="none" w:sz="0" w:space="0" w:color="auto"/>
                <w:right w:val="none" w:sz="0" w:space="0" w:color="auto"/>
              </w:divBdr>
            </w:div>
          </w:divsChild>
        </w:div>
        <w:div w:id="1656296948">
          <w:marLeft w:val="0"/>
          <w:marRight w:val="0"/>
          <w:marTop w:val="0"/>
          <w:marBottom w:val="0"/>
          <w:divBdr>
            <w:top w:val="none" w:sz="0" w:space="0" w:color="auto"/>
            <w:left w:val="none" w:sz="0" w:space="0" w:color="auto"/>
            <w:bottom w:val="none" w:sz="0" w:space="0" w:color="auto"/>
            <w:right w:val="none" w:sz="0" w:space="0" w:color="auto"/>
          </w:divBdr>
          <w:divsChild>
            <w:div w:id="732314964">
              <w:marLeft w:val="0"/>
              <w:marRight w:val="0"/>
              <w:marTop w:val="0"/>
              <w:marBottom w:val="0"/>
              <w:divBdr>
                <w:top w:val="none" w:sz="0" w:space="0" w:color="auto"/>
                <w:left w:val="none" w:sz="0" w:space="0" w:color="auto"/>
                <w:bottom w:val="none" w:sz="0" w:space="0" w:color="auto"/>
                <w:right w:val="none" w:sz="0" w:space="0" w:color="auto"/>
              </w:divBdr>
            </w:div>
          </w:divsChild>
        </w:div>
        <w:div w:id="1724598378">
          <w:marLeft w:val="0"/>
          <w:marRight w:val="0"/>
          <w:marTop w:val="0"/>
          <w:marBottom w:val="0"/>
          <w:divBdr>
            <w:top w:val="none" w:sz="0" w:space="0" w:color="auto"/>
            <w:left w:val="none" w:sz="0" w:space="0" w:color="auto"/>
            <w:bottom w:val="none" w:sz="0" w:space="0" w:color="auto"/>
            <w:right w:val="none" w:sz="0" w:space="0" w:color="auto"/>
          </w:divBdr>
          <w:divsChild>
            <w:div w:id="1815558317">
              <w:marLeft w:val="0"/>
              <w:marRight w:val="0"/>
              <w:marTop w:val="0"/>
              <w:marBottom w:val="0"/>
              <w:divBdr>
                <w:top w:val="none" w:sz="0" w:space="0" w:color="auto"/>
                <w:left w:val="none" w:sz="0" w:space="0" w:color="auto"/>
                <w:bottom w:val="none" w:sz="0" w:space="0" w:color="auto"/>
                <w:right w:val="none" w:sz="0" w:space="0" w:color="auto"/>
              </w:divBdr>
            </w:div>
          </w:divsChild>
        </w:div>
        <w:div w:id="1731072456">
          <w:marLeft w:val="0"/>
          <w:marRight w:val="0"/>
          <w:marTop w:val="0"/>
          <w:marBottom w:val="0"/>
          <w:divBdr>
            <w:top w:val="none" w:sz="0" w:space="0" w:color="auto"/>
            <w:left w:val="none" w:sz="0" w:space="0" w:color="auto"/>
            <w:bottom w:val="none" w:sz="0" w:space="0" w:color="auto"/>
            <w:right w:val="none" w:sz="0" w:space="0" w:color="auto"/>
          </w:divBdr>
          <w:divsChild>
            <w:div w:id="1330717337">
              <w:marLeft w:val="0"/>
              <w:marRight w:val="0"/>
              <w:marTop w:val="0"/>
              <w:marBottom w:val="0"/>
              <w:divBdr>
                <w:top w:val="none" w:sz="0" w:space="0" w:color="auto"/>
                <w:left w:val="none" w:sz="0" w:space="0" w:color="auto"/>
                <w:bottom w:val="none" w:sz="0" w:space="0" w:color="auto"/>
                <w:right w:val="none" w:sz="0" w:space="0" w:color="auto"/>
              </w:divBdr>
            </w:div>
          </w:divsChild>
        </w:div>
        <w:div w:id="1788040957">
          <w:marLeft w:val="0"/>
          <w:marRight w:val="0"/>
          <w:marTop w:val="0"/>
          <w:marBottom w:val="0"/>
          <w:divBdr>
            <w:top w:val="none" w:sz="0" w:space="0" w:color="auto"/>
            <w:left w:val="none" w:sz="0" w:space="0" w:color="auto"/>
            <w:bottom w:val="none" w:sz="0" w:space="0" w:color="auto"/>
            <w:right w:val="none" w:sz="0" w:space="0" w:color="auto"/>
          </w:divBdr>
          <w:divsChild>
            <w:div w:id="1538547764">
              <w:marLeft w:val="0"/>
              <w:marRight w:val="0"/>
              <w:marTop w:val="0"/>
              <w:marBottom w:val="0"/>
              <w:divBdr>
                <w:top w:val="none" w:sz="0" w:space="0" w:color="auto"/>
                <w:left w:val="none" w:sz="0" w:space="0" w:color="auto"/>
                <w:bottom w:val="none" w:sz="0" w:space="0" w:color="auto"/>
                <w:right w:val="none" w:sz="0" w:space="0" w:color="auto"/>
              </w:divBdr>
            </w:div>
            <w:div w:id="1548295666">
              <w:marLeft w:val="0"/>
              <w:marRight w:val="0"/>
              <w:marTop w:val="0"/>
              <w:marBottom w:val="0"/>
              <w:divBdr>
                <w:top w:val="none" w:sz="0" w:space="0" w:color="auto"/>
                <w:left w:val="none" w:sz="0" w:space="0" w:color="auto"/>
                <w:bottom w:val="none" w:sz="0" w:space="0" w:color="auto"/>
                <w:right w:val="none" w:sz="0" w:space="0" w:color="auto"/>
              </w:divBdr>
            </w:div>
          </w:divsChild>
        </w:div>
        <w:div w:id="1825585743">
          <w:marLeft w:val="0"/>
          <w:marRight w:val="0"/>
          <w:marTop w:val="0"/>
          <w:marBottom w:val="0"/>
          <w:divBdr>
            <w:top w:val="none" w:sz="0" w:space="0" w:color="auto"/>
            <w:left w:val="none" w:sz="0" w:space="0" w:color="auto"/>
            <w:bottom w:val="none" w:sz="0" w:space="0" w:color="auto"/>
            <w:right w:val="none" w:sz="0" w:space="0" w:color="auto"/>
          </w:divBdr>
          <w:divsChild>
            <w:div w:id="192502713">
              <w:marLeft w:val="0"/>
              <w:marRight w:val="0"/>
              <w:marTop w:val="0"/>
              <w:marBottom w:val="0"/>
              <w:divBdr>
                <w:top w:val="none" w:sz="0" w:space="0" w:color="auto"/>
                <w:left w:val="none" w:sz="0" w:space="0" w:color="auto"/>
                <w:bottom w:val="none" w:sz="0" w:space="0" w:color="auto"/>
                <w:right w:val="none" w:sz="0" w:space="0" w:color="auto"/>
              </w:divBdr>
            </w:div>
          </w:divsChild>
        </w:div>
        <w:div w:id="1918006125">
          <w:marLeft w:val="0"/>
          <w:marRight w:val="0"/>
          <w:marTop w:val="0"/>
          <w:marBottom w:val="0"/>
          <w:divBdr>
            <w:top w:val="none" w:sz="0" w:space="0" w:color="auto"/>
            <w:left w:val="none" w:sz="0" w:space="0" w:color="auto"/>
            <w:bottom w:val="none" w:sz="0" w:space="0" w:color="auto"/>
            <w:right w:val="none" w:sz="0" w:space="0" w:color="auto"/>
          </w:divBdr>
          <w:divsChild>
            <w:div w:id="721097661">
              <w:marLeft w:val="0"/>
              <w:marRight w:val="0"/>
              <w:marTop w:val="0"/>
              <w:marBottom w:val="0"/>
              <w:divBdr>
                <w:top w:val="none" w:sz="0" w:space="0" w:color="auto"/>
                <w:left w:val="none" w:sz="0" w:space="0" w:color="auto"/>
                <w:bottom w:val="none" w:sz="0" w:space="0" w:color="auto"/>
                <w:right w:val="none" w:sz="0" w:space="0" w:color="auto"/>
              </w:divBdr>
            </w:div>
            <w:div w:id="1128430687">
              <w:marLeft w:val="0"/>
              <w:marRight w:val="0"/>
              <w:marTop w:val="0"/>
              <w:marBottom w:val="0"/>
              <w:divBdr>
                <w:top w:val="none" w:sz="0" w:space="0" w:color="auto"/>
                <w:left w:val="none" w:sz="0" w:space="0" w:color="auto"/>
                <w:bottom w:val="none" w:sz="0" w:space="0" w:color="auto"/>
                <w:right w:val="none" w:sz="0" w:space="0" w:color="auto"/>
              </w:divBdr>
            </w:div>
          </w:divsChild>
        </w:div>
        <w:div w:id="2109690835">
          <w:marLeft w:val="0"/>
          <w:marRight w:val="0"/>
          <w:marTop w:val="0"/>
          <w:marBottom w:val="0"/>
          <w:divBdr>
            <w:top w:val="none" w:sz="0" w:space="0" w:color="auto"/>
            <w:left w:val="none" w:sz="0" w:space="0" w:color="auto"/>
            <w:bottom w:val="none" w:sz="0" w:space="0" w:color="auto"/>
            <w:right w:val="none" w:sz="0" w:space="0" w:color="auto"/>
          </w:divBdr>
          <w:divsChild>
            <w:div w:id="2031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3133">
      <w:bodyDiv w:val="1"/>
      <w:marLeft w:val="0"/>
      <w:marRight w:val="0"/>
      <w:marTop w:val="0"/>
      <w:marBottom w:val="0"/>
      <w:divBdr>
        <w:top w:val="none" w:sz="0" w:space="0" w:color="auto"/>
        <w:left w:val="none" w:sz="0" w:space="0" w:color="auto"/>
        <w:bottom w:val="none" w:sz="0" w:space="0" w:color="auto"/>
        <w:right w:val="none" w:sz="0" w:space="0" w:color="auto"/>
      </w:divBdr>
      <w:divsChild>
        <w:div w:id="202061189">
          <w:marLeft w:val="0"/>
          <w:marRight w:val="0"/>
          <w:marTop w:val="0"/>
          <w:marBottom w:val="0"/>
          <w:divBdr>
            <w:top w:val="none" w:sz="0" w:space="0" w:color="auto"/>
            <w:left w:val="none" w:sz="0" w:space="0" w:color="auto"/>
            <w:bottom w:val="none" w:sz="0" w:space="0" w:color="auto"/>
            <w:right w:val="none" w:sz="0" w:space="0" w:color="auto"/>
          </w:divBdr>
          <w:divsChild>
            <w:div w:id="1593390828">
              <w:marLeft w:val="0"/>
              <w:marRight w:val="0"/>
              <w:marTop w:val="0"/>
              <w:marBottom w:val="0"/>
              <w:divBdr>
                <w:top w:val="none" w:sz="0" w:space="0" w:color="auto"/>
                <w:left w:val="none" w:sz="0" w:space="0" w:color="auto"/>
                <w:bottom w:val="none" w:sz="0" w:space="0" w:color="auto"/>
                <w:right w:val="none" w:sz="0" w:space="0" w:color="auto"/>
              </w:divBdr>
            </w:div>
          </w:divsChild>
        </w:div>
        <w:div w:id="213473686">
          <w:marLeft w:val="0"/>
          <w:marRight w:val="0"/>
          <w:marTop w:val="0"/>
          <w:marBottom w:val="0"/>
          <w:divBdr>
            <w:top w:val="none" w:sz="0" w:space="0" w:color="auto"/>
            <w:left w:val="none" w:sz="0" w:space="0" w:color="auto"/>
            <w:bottom w:val="none" w:sz="0" w:space="0" w:color="auto"/>
            <w:right w:val="none" w:sz="0" w:space="0" w:color="auto"/>
          </w:divBdr>
          <w:divsChild>
            <w:div w:id="870722196">
              <w:marLeft w:val="0"/>
              <w:marRight w:val="0"/>
              <w:marTop w:val="0"/>
              <w:marBottom w:val="0"/>
              <w:divBdr>
                <w:top w:val="none" w:sz="0" w:space="0" w:color="auto"/>
                <w:left w:val="none" w:sz="0" w:space="0" w:color="auto"/>
                <w:bottom w:val="none" w:sz="0" w:space="0" w:color="auto"/>
                <w:right w:val="none" w:sz="0" w:space="0" w:color="auto"/>
              </w:divBdr>
            </w:div>
          </w:divsChild>
        </w:div>
        <w:div w:id="306594097">
          <w:marLeft w:val="0"/>
          <w:marRight w:val="0"/>
          <w:marTop w:val="0"/>
          <w:marBottom w:val="0"/>
          <w:divBdr>
            <w:top w:val="none" w:sz="0" w:space="0" w:color="auto"/>
            <w:left w:val="none" w:sz="0" w:space="0" w:color="auto"/>
            <w:bottom w:val="none" w:sz="0" w:space="0" w:color="auto"/>
            <w:right w:val="none" w:sz="0" w:space="0" w:color="auto"/>
          </w:divBdr>
          <w:divsChild>
            <w:div w:id="1895848930">
              <w:marLeft w:val="0"/>
              <w:marRight w:val="0"/>
              <w:marTop w:val="0"/>
              <w:marBottom w:val="0"/>
              <w:divBdr>
                <w:top w:val="none" w:sz="0" w:space="0" w:color="auto"/>
                <w:left w:val="none" w:sz="0" w:space="0" w:color="auto"/>
                <w:bottom w:val="none" w:sz="0" w:space="0" w:color="auto"/>
                <w:right w:val="none" w:sz="0" w:space="0" w:color="auto"/>
              </w:divBdr>
            </w:div>
          </w:divsChild>
        </w:div>
        <w:div w:id="345905317">
          <w:marLeft w:val="0"/>
          <w:marRight w:val="0"/>
          <w:marTop w:val="0"/>
          <w:marBottom w:val="0"/>
          <w:divBdr>
            <w:top w:val="none" w:sz="0" w:space="0" w:color="auto"/>
            <w:left w:val="none" w:sz="0" w:space="0" w:color="auto"/>
            <w:bottom w:val="none" w:sz="0" w:space="0" w:color="auto"/>
            <w:right w:val="none" w:sz="0" w:space="0" w:color="auto"/>
          </w:divBdr>
          <w:divsChild>
            <w:div w:id="826285122">
              <w:marLeft w:val="0"/>
              <w:marRight w:val="0"/>
              <w:marTop w:val="0"/>
              <w:marBottom w:val="0"/>
              <w:divBdr>
                <w:top w:val="none" w:sz="0" w:space="0" w:color="auto"/>
                <w:left w:val="none" w:sz="0" w:space="0" w:color="auto"/>
                <w:bottom w:val="none" w:sz="0" w:space="0" w:color="auto"/>
                <w:right w:val="none" w:sz="0" w:space="0" w:color="auto"/>
              </w:divBdr>
            </w:div>
          </w:divsChild>
        </w:div>
        <w:div w:id="388305591">
          <w:marLeft w:val="0"/>
          <w:marRight w:val="0"/>
          <w:marTop w:val="0"/>
          <w:marBottom w:val="0"/>
          <w:divBdr>
            <w:top w:val="none" w:sz="0" w:space="0" w:color="auto"/>
            <w:left w:val="none" w:sz="0" w:space="0" w:color="auto"/>
            <w:bottom w:val="none" w:sz="0" w:space="0" w:color="auto"/>
            <w:right w:val="none" w:sz="0" w:space="0" w:color="auto"/>
          </w:divBdr>
          <w:divsChild>
            <w:div w:id="379987387">
              <w:marLeft w:val="0"/>
              <w:marRight w:val="0"/>
              <w:marTop w:val="0"/>
              <w:marBottom w:val="0"/>
              <w:divBdr>
                <w:top w:val="none" w:sz="0" w:space="0" w:color="auto"/>
                <w:left w:val="none" w:sz="0" w:space="0" w:color="auto"/>
                <w:bottom w:val="none" w:sz="0" w:space="0" w:color="auto"/>
                <w:right w:val="none" w:sz="0" w:space="0" w:color="auto"/>
              </w:divBdr>
            </w:div>
          </w:divsChild>
        </w:div>
        <w:div w:id="448596057">
          <w:marLeft w:val="0"/>
          <w:marRight w:val="0"/>
          <w:marTop w:val="0"/>
          <w:marBottom w:val="0"/>
          <w:divBdr>
            <w:top w:val="none" w:sz="0" w:space="0" w:color="auto"/>
            <w:left w:val="none" w:sz="0" w:space="0" w:color="auto"/>
            <w:bottom w:val="none" w:sz="0" w:space="0" w:color="auto"/>
            <w:right w:val="none" w:sz="0" w:space="0" w:color="auto"/>
          </w:divBdr>
          <w:divsChild>
            <w:div w:id="1708217053">
              <w:marLeft w:val="0"/>
              <w:marRight w:val="0"/>
              <w:marTop w:val="0"/>
              <w:marBottom w:val="0"/>
              <w:divBdr>
                <w:top w:val="none" w:sz="0" w:space="0" w:color="auto"/>
                <w:left w:val="none" w:sz="0" w:space="0" w:color="auto"/>
                <w:bottom w:val="none" w:sz="0" w:space="0" w:color="auto"/>
                <w:right w:val="none" w:sz="0" w:space="0" w:color="auto"/>
              </w:divBdr>
            </w:div>
          </w:divsChild>
        </w:div>
        <w:div w:id="464743160">
          <w:marLeft w:val="0"/>
          <w:marRight w:val="0"/>
          <w:marTop w:val="0"/>
          <w:marBottom w:val="0"/>
          <w:divBdr>
            <w:top w:val="none" w:sz="0" w:space="0" w:color="auto"/>
            <w:left w:val="none" w:sz="0" w:space="0" w:color="auto"/>
            <w:bottom w:val="none" w:sz="0" w:space="0" w:color="auto"/>
            <w:right w:val="none" w:sz="0" w:space="0" w:color="auto"/>
          </w:divBdr>
          <w:divsChild>
            <w:div w:id="1847164187">
              <w:marLeft w:val="0"/>
              <w:marRight w:val="0"/>
              <w:marTop w:val="0"/>
              <w:marBottom w:val="0"/>
              <w:divBdr>
                <w:top w:val="none" w:sz="0" w:space="0" w:color="auto"/>
                <w:left w:val="none" w:sz="0" w:space="0" w:color="auto"/>
                <w:bottom w:val="none" w:sz="0" w:space="0" w:color="auto"/>
                <w:right w:val="none" w:sz="0" w:space="0" w:color="auto"/>
              </w:divBdr>
            </w:div>
          </w:divsChild>
        </w:div>
        <w:div w:id="510486227">
          <w:marLeft w:val="0"/>
          <w:marRight w:val="0"/>
          <w:marTop w:val="0"/>
          <w:marBottom w:val="0"/>
          <w:divBdr>
            <w:top w:val="none" w:sz="0" w:space="0" w:color="auto"/>
            <w:left w:val="none" w:sz="0" w:space="0" w:color="auto"/>
            <w:bottom w:val="none" w:sz="0" w:space="0" w:color="auto"/>
            <w:right w:val="none" w:sz="0" w:space="0" w:color="auto"/>
          </w:divBdr>
          <w:divsChild>
            <w:div w:id="1382899763">
              <w:marLeft w:val="0"/>
              <w:marRight w:val="0"/>
              <w:marTop w:val="0"/>
              <w:marBottom w:val="0"/>
              <w:divBdr>
                <w:top w:val="none" w:sz="0" w:space="0" w:color="auto"/>
                <w:left w:val="none" w:sz="0" w:space="0" w:color="auto"/>
                <w:bottom w:val="none" w:sz="0" w:space="0" w:color="auto"/>
                <w:right w:val="none" w:sz="0" w:space="0" w:color="auto"/>
              </w:divBdr>
            </w:div>
          </w:divsChild>
        </w:div>
        <w:div w:id="516847285">
          <w:marLeft w:val="0"/>
          <w:marRight w:val="0"/>
          <w:marTop w:val="0"/>
          <w:marBottom w:val="0"/>
          <w:divBdr>
            <w:top w:val="none" w:sz="0" w:space="0" w:color="auto"/>
            <w:left w:val="none" w:sz="0" w:space="0" w:color="auto"/>
            <w:bottom w:val="none" w:sz="0" w:space="0" w:color="auto"/>
            <w:right w:val="none" w:sz="0" w:space="0" w:color="auto"/>
          </w:divBdr>
          <w:divsChild>
            <w:div w:id="450515621">
              <w:marLeft w:val="0"/>
              <w:marRight w:val="0"/>
              <w:marTop w:val="0"/>
              <w:marBottom w:val="0"/>
              <w:divBdr>
                <w:top w:val="none" w:sz="0" w:space="0" w:color="auto"/>
                <w:left w:val="none" w:sz="0" w:space="0" w:color="auto"/>
                <w:bottom w:val="none" w:sz="0" w:space="0" w:color="auto"/>
                <w:right w:val="none" w:sz="0" w:space="0" w:color="auto"/>
              </w:divBdr>
            </w:div>
          </w:divsChild>
        </w:div>
        <w:div w:id="609356613">
          <w:marLeft w:val="0"/>
          <w:marRight w:val="0"/>
          <w:marTop w:val="0"/>
          <w:marBottom w:val="0"/>
          <w:divBdr>
            <w:top w:val="none" w:sz="0" w:space="0" w:color="auto"/>
            <w:left w:val="none" w:sz="0" w:space="0" w:color="auto"/>
            <w:bottom w:val="none" w:sz="0" w:space="0" w:color="auto"/>
            <w:right w:val="none" w:sz="0" w:space="0" w:color="auto"/>
          </w:divBdr>
          <w:divsChild>
            <w:div w:id="1454060769">
              <w:marLeft w:val="0"/>
              <w:marRight w:val="0"/>
              <w:marTop w:val="0"/>
              <w:marBottom w:val="0"/>
              <w:divBdr>
                <w:top w:val="none" w:sz="0" w:space="0" w:color="auto"/>
                <w:left w:val="none" w:sz="0" w:space="0" w:color="auto"/>
                <w:bottom w:val="none" w:sz="0" w:space="0" w:color="auto"/>
                <w:right w:val="none" w:sz="0" w:space="0" w:color="auto"/>
              </w:divBdr>
            </w:div>
          </w:divsChild>
        </w:div>
        <w:div w:id="719792954">
          <w:marLeft w:val="0"/>
          <w:marRight w:val="0"/>
          <w:marTop w:val="0"/>
          <w:marBottom w:val="0"/>
          <w:divBdr>
            <w:top w:val="none" w:sz="0" w:space="0" w:color="auto"/>
            <w:left w:val="none" w:sz="0" w:space="0" w:color="auto"/>
            <w:bottom w:val="none" w:sz="0" w:space="0" w:color="auto"/>
            <w:right w:val="none" w:sz="0" w:space="0" w:color="auto"/>
          </w:divBdr>
          <w:divsChild>
            <w:div w:id="2095852588">
              <w:marLeft w:val="0"/>
              <w:marRight w:val="0"/>
              <w:marTop w:val="0"/>
              <w:marBottom w:val="0"/>
              <w:divBdr>
                <w:top w:val="none" w:sz="0" w:space="0" w:color="auto"/>
                <w:left w:val="none" w:sz="0" w:space="0" w:color="auto"/>
                <w:bottom w:val="none" w:sz="0" w:space="0" w:color="auto"/>
                <w:right w:val="none" w:sz="0" w:space="0" w:color="auto"/>
              </w:divBdr>
            </w:div>
          </w:divsChild>
        </w:div>
        <w:div w:id="738406300">
          <w:marLeft w:val="0"/>
          <w:marRight w:val="0"/>
          <w:marTop w:val="0"/>
          <w:marBottom w:val="0"/>
          <w:divBdr>
            <w:top w:val="none" w:sz="0" w:space="0" w:color="auto"/>
            <w:left w:val="none" w:sz="0" w:space="0" w:color="auto"/>
            <w:bottom w:val="none" w:sz="0" w:space="0" w:color="auto"/>
            <w:right w:val="none" w:sz="0" w:space="0" w:color="auto"/>
          </w:divBdr>
          <w:divsChild>
            <w:div w:id="78141304">
              <w:marLeft w:val="0"/>
              <w:marRight w:val="0"/>
              <w:marTop w:val="0"/>
              <w:marBottom w:val="0"/>
              <w:divBdr>
                <w:top w:val="none" w:sz="0" w:space="0" w:color="auto"/>
                <w:left w:val="none" w:sz="0" w:space="0" w:color="auto"/>
                <w:bottom w:val="none" w:sz="0" w:space="0" w:color="auto"/>
                <w:right w:val="none" w:sz="0" w:space="0" w:color="auto"/>
              </w:divBdr>
            </w:div>
            <w:div w:id="614946045">
              <w:marLeft w:val="0"/>
              <w:marRight w:val="0"/>
              <w:marTop w:val="0"/>
              <w:marBottom w:val="0"/>
              <w:divBdr>
                <w:top w:val="none" w:sz="0" w:space="0" w:color="auto"/>
                <w:left w:val="none" w:sz="0" w:space="0" w:color="auto"/>
                <w:bottom w:val="none" w:sz="0" w:space="0" w:color="auto"/>
                <w:right w:val="none" w:sz="0" w:space="0" w:color="auto"/>
              </w:divBdr>
            </w:div>
            <w:div w:id="1188446073">
              <w:marLeft w:val="0"/>
              <w:marRight w:val="0"/>
              <w:marTop w:val="0"/>
              <w:marBottom w:val="0"/>
              <w:divBdr>
                <w:top w:val="none" w:sz="0" w:space="0" w:color="auto"/>
                <w:left w:val="none" w:sz="0" w:space="0" w:color="auto"/>
                <w:bottom w:val="none" w:sz="0" w:space="0" w:color="auto"/>
                <w:right w:val="none" w:sz="0" w:space="0" w:color="auto"/>
              </w:divBdr>
            </w:div>
          </w:divsChild>
        </w:div>
        <w:div w:id="792947388">
          <w:marLeft w:val="0"/>
          <w:marRight w:val="0"/>
          <w:marTop w:val="0"/>
          <w:marBottom w:val="0"/>
          <w:divBdr>
            <w:top w:val="none" w:sz="0" w:space="0" w:color="auto"/>
            <w:left w:val="none" w:sz="0" w:space="0" w:color="auto"/>
            <w:bottom w:val="none" w:sz="0" w:space="0" w:color="auto"/>
            <w:right w:val="none" w:sz="0" w:space="0" w:color="auto"/>
          </w:divBdr>
          <w:divsChild>
            <w:div w:id="1407872466">
              <w:marLeft w:val="0"/>
              <w:marRight w:val="0"/>
              <w:marTop w:val="0"/>
              <w:marBottom w:val="0"/>
              <w:divBdr>
                <w:top w:val="none" w:sz="0" w:space="0" w:color="auto"/>
                <w:left w:val="none" w:sz="0" w:space="0" w:color="auto"/>
                <w:bottom w:val="none" w:sz="0" w:space="0" w:color="auto"/>
                <w:right w:val="none" w:sz="0" w:space="0" w:color="auto"/>
              </w:divBdr>
            </w:div>
          </w:divsChild>
        </w:div>
        <w:div w:id="795682285">
          <w:marLeft w:val="0"/>
          <w:marRight w:val="0"/>
          <w:marTop w:val="0"/>
          <w:marBottom w:val="0"/>
          <w:divBdr>
            <w:top w:val="none" w:sz="0" w:space="0" w:color="auto"/>
            <w:left w:val="none" w:sz="0" w:space="0" w:color="auto"/>
            <w:bottom w:val="none" w:sz="0" w:space="0" w:color="auto"/>
            <w:right w:val="none" w:sz="0" w:space="0" w:color="auto"/>
          </w:divBdr>
          <w:divsChild>
            <w:div w:id="1523668232">
              <w:marLeft w:val="0"/>
              <w:marRight w:val="0"/>
              <w:marTop w:val="0"/>
              <w:marBottom w:val="0"/>
              <w:divBdr>
                <w:top w:val="none" w:sz="0" w:space="0" w:color="auto"/>
                <w:left w:val="none" w:sz="0" w:space="0" w:color="auto"/>
                <w:bottom w:val="none" w:sz="0" w:space="0" w:color="auto"/>
                <w:right w:val="none" w:sz="0" w:space="0" w:color="auto"/>
              </w:divBdr>
            </w:div>
          </w:divsChild>
        </w:div>
        <w:div w:id="967127132">
          <w:marLeft w:val="0"/>
          <w:marRight w:val="0"/>
          <w:marTop w:val="0"/>
          <w:marBottom w:val="0"/>
          <w:divBdr>
            <w:top w:val="none" w:sz="0" w:space="0" w:color="auto"/>
            <w:left w:val="none" w:sz="0" w:space="0" w:color="auto"/>
            <w:bottom w:val="none" w:sz="0" w:space="0" w:color="auto"/>
            <w:right w:val="none" w:sz="0" w:space="0" w:color="auto"/>
          </w:divBdr>
          <w:divsChild>
            <w:div w:id="1793355425">
              <w:marLeft w:val="0"/>
              <w:marRight w:val="0"/>
              <w:marTop w:val="0"/>
              <w:marBottom w:val="0"/>
              <w:divBdr>
                <w:top w:val="none" w:sz="0" w:space="0" w:color="auto"/>
                <w:left w:val="none" w:sz="0" w:space="0" w:color="auto"/>
                <w:bottom w:val="none" w:sz="0" w:space="0" w:color="auto"/>
                <w:right w:val="none" w:sz="0" w:space="0" w:color="auto"/>
              </w:divBdr>
            </w:div>
          </w:divsChild>
        </w:div>
        <w:div w:id="1025641342">
          <w:marLeft w:val="0"/>
          <w:marRight w:val="0"/>
          <w:marTop w:val="0"/>
          <w:marBottom w:val="0"/>
          <w:divBdr>
            <w:top w:val="none" w:sz="0" w:space="0" w:color="auto"/>
            <w:left w:val="none" w:sz="0" w:space="0" w:color="auto"/>
            <w:bottom w:val="none" w:sz="0" w:space="0" w:color="auto"/>
            <w:right w:val="none" w:sz="0" w:space="0" w:color="auto"/>
          </w:divBdr>
          <w:divsChild>
            <w:div w:id="1694763344">
              <w:marLeft w:val="0"/>
              <w:marRight w:val="0"/>
              <w:marTop w:val="0"/>
              <w:marBottom w:val="0"/>
              <w:divBdr>
                <w:top w:val="none" w:sz="0" w:space="0" w:color="auto"/>
                <w:left w:val="none" w:sz="0" w:space="0" w:color="auto"/>
                <w:bottom w:val="none" w:sz="0" w:space="0" w:color="auto"/>
                <w:right w:val="none" w:sz="0" w:space="0" w:color="auto"/>
              </w:divBdr>
            </w:div>
          </w:divsChild>
        </w:div>
        <w:div w:id="1051228340">
          <w:marLeft w:val="0"/>
          <w:marRight w:val="0"/>
          <w:marTop w:val="0"/>
          <w:marBottom w:val="0"/>
          <w:divBdr>
            <w:top w:val="none" w:sz="0" w:space="0" w:color="auto"/>
            <w:left w:val="none" w:sz="0" w:space="0" w:color="auto"/>
            <w:bottom w:val="none" w:sz="0" w:space="0" w:color="auto"/>
            <w:right w:val="none" w:sz="0" w:space="0" w:color="auto"/>
          </w:divBdr>
          <w:divsChild>
            <w:div w:id="1265071437">
              <w:marLeft w:val="0"/>
              <w:marRight w:val="0"/>
              <w:marTop w:val="0"/>
              <w:marBottom w:val="0"/>
              <w:divBdr>
                <w:top w:val="none" w:sz="0" w:space="0" w:color="auto"/>
                <w:left w:val="none" w:sz="0" w:space="0" w:color="auto"/>
                <w:bottom w:val="none" w:sz="0" w:space="0" w:color="auto"/>
                <w:right w:val="none" w:sz="0" w:space="0" w:color="auto"/>
              </w:divBdr>
            </w:div>
          </w:divsChild>
        </w:div>
        <w:div w:id="1146508288">
          <w:marLeft w:val="0"/>
          <w:marRight w:val="0"/>
          <w:marTop w:val="0"/>
          <w:marBottom w:val="0"/>
          <w:divBdr>
            <w:top w:val="none" w:sz="0" w:space="0" w:color="auto"/>
            <w:left w:val="none" w:sz="0" w:space="0" w:color="auto"/>
            <w:bottom w:val="none" w:sz="0" w:space="0" w:color="auto"/>
            <w:right w:val="none" w:sz="0" w:space="0" w:color="auto"/>
          </w:divBdr>
          <w:divsChild>
            <w:div w:id="792332387">
              <w:marLeft w:val="0"/>
              <w:marRight w:val="0"/>
              <w:marTop w:val="0"/>
              <w:marBottom w:val="0"/>
              <w:divBdr>
                <w:top w:val="none" w:sz="0" w:space="0" w:color="auto"/>
                <w:left w:val="none" w:sz="0" w:space="0" w:color="auto"/>
                <w:bottom w:val="none" w:sz="0" w:space="0" w:color="auto"/>
                <w:right w:val="none" w:sz="0" w:space="0" w:color="auto"/>
              </w:divBdr>
            </w:div>
          </w:divsChild>
        </w:div>
        <w:div w:id="1163551389">
          <w:marLeft w:val="0"/>
          <w:marRight w:val="0"/>
          <w:marTop w:val="0"/>
          <w:marBottom w:val="0"/>
          <w:divBdr>
            <w:top w:val="none" w:sz="0" w:space="0" w:color="auto"/>
            <w:left w:val="none" w:sz="0" w:space="0" w:color="auto"/>
            <w:bottom w:val="none" w:sz="0" w:space="0" w:color="auto"/>
            <w:right w:val="none" w:sz="0" w:space="0" w:color="auto"/>
          </w:divBdr>
          <w:divsChild>
            <w:div w:id="1188906574">
              <w:marLeft w:val="0"/>
              <w:marRight w:val="0"/>
              <w:marTop w:val="0"/>
              <w:marBottom w:val="0"/>
              <w:divBdr>
                <w:top w:val="none" w:sz="0" w:space="0" w:color="auto"/>
                <w:left w:val="none" w:sz="0" w:space="0" w:color="auto"/>
                <w:bottom w:val="none" w:sz="0" w:space="0" w:color="auto"/>
                <w:right w:val="none" w:sz="0" w:space="0" w:color="auto"/>
              </w:divBdr>
            </w:div>
          </w:divsChild>
        </w:div>
        <w:div w:id="1278293492">
          <w:marLeft w:val="0"/>
          <w:marRight w:val="0"/>
          <w:marTop w:val="0"/>
          <w:marBottom w:val="0"/>
          <w:divBdr>
            <w:top w:val="none" w:sz="0" w:space="0" w:color="auto"/>
            <w:left w:val="none" w:sz="0" w:space="0" w:color="auto"/>
            <w:bottom w:val="none" w:sz="0" w:space="0" w:color="auto"/>
            <w:right w:val="none" w:sz="0" w:space="0" w:color="auto"/>
          </w:divBdr>
          <w:divsChild>
            <w:div w:id="1989935476">
              <w:marLeft w:val="0"/>
              <w:marRight w:val="0"/>
              <w:marTop w:val="0"/>
              <w:marBottom w:val="0"/>
              <w:divBdr>
                <w:top w:val="none" w:sz="0" w:space="0" w:color="auto"/>
                <w:left w:val="none" w:sz="0" w:space="0" w:color="auto"/>
                <w:bottom w:val="none" w:sz="0" w:space="0" w:color="auto"/>
                <w:right w:val="none" w:sz="0" w:space="0" w:color="auto"/>
              </w:divBdr>
            </w:div>
          </w:divsChild>
        </w:div>
        <w:div w:id="1352608117">
          <w:marLeft w:val="0"/>
          <w:marRight w:val="0"/>
          <w:marTop w:val="0"/>
          <w:marBottom w:val="0"/>
          <w:divBdr>
            <w:top w:val="none" w:sz="0" w:space="0" w:color="auto"/>
            <w:left w:val="none" w:sz="0" w:space="0" w:color="auto"/>
            <w:bottom w:val="none" w:sz="0" w:space="0" w:color="auto"/>
            <w:right w:val="none" w:sz="0" w:space="0" w:color="auto"/>
          </w:divBdr>
          <w:divsChild>
            <w:div w:id="2116749021">
              <w:marLeft w:val="0"/>
              <w:marRight w:val="0"/>
              <w:marTop w:val="0"/>
              <w:marBottom w:val="0"/>
              <w:divBdr>
                <w:top w:val="none" w:sz="0" w:space="0" w:color="auto"/>
                <w:left w:val="none" w:sz="0" w:space="0" w:color="auto"/>
                <w:bottom w:val="none" w:sz="0" w:space="0" w:color="auto"/>
                <w:right w:val="none" w:sz="0" w:space="0" w:color="auto"/>
              </w:divBdr>
            </w:div>
          </w:divsChild>
        </w:div>
        <w:div w:id="1455948896">
          <w:marLeft w:val="0"/>
          <w:marRight w:val="0"/>
          <w:marTop w:val="0"/>
          <w:marBottom w:val="0"/>
          <w:divBdr>
            <w:top w:val="none" w:sz="0" w:space="0" w:color="auto"/>
            <w:left w:val="none" w:sz="0" w:space="0" w:color="auto"/>
            <w:bottom w:val="none" w:sz="0" w:space="0" w:color="auto"/>
            <w:right w:val="none" w:sz="0" w:space="0" w:color="auto"/>
          </w:divBdr>
          <w:divsChild>
            <w:div w:id="1825899572">
              <w:marLeft w:val="0"/>
              <w:marRight w:val="0"/>
              <w:marTop w:val="0"/>
              <w:marBottom w:val="0"/>
              <w:divBdr>
                <w:top w:val="none" w:sz="0" w:space="0" w:color="auto"/>
                <w:left w:val="none" w:sz="0" w:space="0" w:color="auto"/>
                <w:bottom w:val="none" w:sz="0" w:space="0" w:color="auto"/>
                <w:right w:val="none" w:sz="0" w:space="0" w:color="auto"/>
              </w:divBdr>
            </w:div>
          </w:divsChild>
        </w:div>
        <w:div w:id="1468282636">
          <w:marLeft w:val="0"/>
          <w:marRight w:val="0"/>
          <w:marTop w:val="0"/>
          <w:marBottom w:val="0"/>
          <w:divBdr>
            <w:top w:val="none" w:sz="0" w:space="0" w:color="auto"/>
            <w:left w:val="none" w:sz="0" w:space="0" w:color="auto"/>
            <w:bottom w:val="none" w:sz="0" w:space="0" w:color="auto"/>
            <w:right w:val="none" w:sz="0" w:space="0" w:color="auto"/>
          </w:divBdr>
          <w:divsChild>
            <w:div w:id="1877160465">
              <w:marLeft w:val="0"/>
              <w:marRight w:val="0"/>
              <w:marTop w:val="0"/>
              <w:marBottom w:val="0"/>
              <w:divBdr>
                <w:top w:val="none" w:sz="0" w:space="0" w:color="auto"/>
                <w:left w:val="none" w:sz="0" w:space="0" w:color="auto"/>
                <w:bottom w:val="none" w:sz="0" w:space="0" w:color="auto"/>
                <w:right w:val="none" w:sz="0" w:space="0" w:color="auto"/>
              </w:divBdr>
            </w:div>
          </w:divsChild>
        </w:div>
        <w:div w:id="1565411177">
          <w:marLeft w:val="0"/>
          <w:marRight w:val="0"/>
          <w:marTop w:val="0"/>
          <w:marBottom w:val="0"/>
          <w:divBdr>
            <w:top w:val="none" w:sz="0" w:space="0" w:color="auto"/>
            <w:left w:val="none" w:sz="0" w:space="0" w:color="auto"/>
            <w:bottom w:val="none" w:sz="0" w:space="0" w:color="auto"/>
            <w:right w:val="none" w:sz="0" w:space="0" w:color="auto"/>
          </w:divBdr>
          <w:divsChild>
            <w:div w:id="1320424258">
              <w:marLeft w:val="0"/>
              <w:marRight w:val="0"/>
              <w:marTop w:val="0"/>
              <w:marBottom w:val="0"/>
              <w:divBdr>
                <w:top w:val="none" w:sz="0" w:space="0" w:color="auto"/>
                <w:left w:val="none" w:sz="0" w:space="0" w:color="auto"/>
                <w:bottom w:val="none" w:sz="0" w:space="0" w:color="auto"/>
                <w:right w:val="none" w:sz="0" w:space="0" w:color="auto"/>
              </w:divBdr>
            </w:div>
          </w:divsChild>
        </w:div>
        <w:div w:id="1659919348">
          <w:marLeft w:val="0"/>
          <w:marRight w:val="0"/>
          <w:marTop w:val="0"/>
          <w:marBottom w:val="0"/>
          <w:divBdr>
            <w:top w:val="none" w:sz="0" w:space="0" w:color="auto"/>
            <w:left w:val="none" w:sz="0" w:space="0" w:color="auto"/>
            <w:bottom w:val="none" w:sz="0" w:space="0" w:color="auto"/>
            <w:right w:val="none" w:sz="0" w:space="0" w:color="auto"/>
          </w:divBdr>
          <w:divsChild>
            <w:div w:id="1230072495">
              <w:marLeft w:val="0"/>
              <w:marRight w:val="0"/>
              <w:marTop w:val="0"/>
              <w:marBottom w:val="0"/>
              <w:divBdr>
                <w:top w:val="none" w:sz="0" w:space="0" w:color="auto"/>
                <w:left w:val="none" w:sz="0" w:space="0" w:color="auto"/>
                <w:bottom w:val="none" w:sz="0" w:space="0" w:color="auto"/>
                <w:right w:val="none" w:sz="0" w:space="0" w:color="auto"/>
              </w:divBdr>
            </w:div>
          </w:divsChild>
        </w:div>
        <w:div w:id="1775323323">
          <w:marLeft w:val="0"/>
          <w:marRight w:val="0"/>
          <w:marTop w:val="0"/>
          <w:marBottom w:val="0"/>
          <w:divBdr>
            <w:top w:val="none" w:sz="0" w:space="0" w:color="auto"/>
            <w:left w:val="none" w:sz="0" w:space="0" w:color="auto"/>
            <w:bottom w:val="none" w:sz="0" w:space="0" w:color="auto"/>
            <w:right w:val="none" w:sz="0" w:space="0" w:color="auto"/>
          </w:divBdr>
          <w:divsChild>
            <w:div w:id="746339955">
              <w:marLeft w:val="0"/>
              <w:marRight w:val="0"/>
              <w:marTop w:val="0"/>
              <w:marBottom w:val="0"/>
              <w:divBdr>
                <w:top w:val="none" w:sz="0" w:space="0" w:color="auto"/>
                <w:left w:val="none" w:sz="0" w:space="0" w:color="auto"/>
                <w:bottom w:val="none" w:sz="0" w:space="0" w:color="auto"/>
                <w:right w:val="none" w:sz="0" w:space="0" w:color="auto"/>
              </w:divBdr>
            </w:div>
          </w:divsChild>
        </w:div>
        <w:div w:id="1787505349">
          <w:marLeft w:val="0"/>
          <w:marRight w:val="0"/>
          <w:marTop w:val="0"/>
          <w:marBottom w:val="0"/>
          <w:divBdr>
            <w:top w:val="none" w:sz="0" w:space="0" w:color="auto"/>
            <w:left w:val="none" w:sz="0" w:space="0" w:color="auto"/>
            <w:bottom w:val="none" w:sz="0" w:space="0" w:color="auto"/>
            <w:right w:val="none" w:sz="0" w:space="0" w:color="auto"/>
          </w:divBdr>
          <w:divsChild>
            <w:div w:id="78647630">
              <w:marLeft w:val="0"/>
              <w:marRight w:val="0"/>
              <w:marTop w:val="0"/>
              <w:marBottom w:val="0"/>
              <w:divBdr>
                <w:top w:val="none" w:sz="0" w:space="0" w:color="auto"/>
                <w:left w:val="none" w:sz="0" w:space="0" w:color="auto"/>
                <w:bottom w:val="none" w:sz="0" w:space="0" w:color="auto"/>
                <w:right w:val="none" w:sz="0" w:space="0" w:color="auto"/>
              </w:divBdr>
            </w:div>
          </w:divsChild>
        </w:div>
        <w:div w:id="1870533438">
          <w:marLeft w:val="0"/>
          <w:marRight w:val="0"/>
          <w:marTop w:val="0"/>
          <w:marBottom w:val="0"/>
          <w:divBdr>
            <w:top w:val="none" w:sz="0" w:space="0" w:color="auto"/>
            <w:left w:val="none" w:sz="0" w:space="0" w:color="auto"/>
            <w:bottom w:val="none" w:sz="0" w:space="0" w:color="auto"/>
            <w:right w:val="none" w:sz="0" w:space="0" w:color="auto"/>
          </w:divBdr>
          <w:divsChild>
            <w:div w:id="729114824">
              <w:marLeft w:val="0"/>
              <w:marRight w:val="0"/>
              <w:marTop w:val="0"/>
              <w:marBottom w:val="0"/>
              <w:divBdr>
                <w:top w:val="none" w:sz="0" w:space="0" w:color="auto"/>
                <w:left w:val="none" w:sz="0" w:space="0" w:color="auto"/>
                <w:bottom w:val="none" w:sz="0" w:space="0" w:color="auto"/>
                <w:right w:val="none" w:sz="0" w:space="0" w:color="auto"/>
              </w:divBdr>
            </w:div>
          </w:divsChild>
        </w:div>
        <w:div w:id="1943297645">
          <w:marLeft w:val="0"/>
          <w:marRight w:val="0"/>
          <w:marTop w:val="0"/>
          <w:marBottom w:val="0"/>
          <w:divBdr>
            <w:top w:val="none" w:sz="0" w:space="0" w:color="auto"/>
            <w:left w:val="none" w:sz="0" w:space="0" w:color="auto"/>
            <w:bottom w:val="none" w:sz="0" w:space="0" w:color="auto"/>
            <w:right w:val="none" w:sz="0" w:space="0" w:color="auto"/>
          </w:divBdr>
          <w:divsChild>
            <w:div w:id="1440565519">
              <w:marLeft w:val="0"/>
              <w:marRight w:val="0"/>
              <w:marTop w:val="0"/>
              <w:marBottom w:val="0"/>
              <w:divBdr>
                <w:top w:val="none" w:sz="0" w:space="0" w:color="auto"/>
                <w:left w:val="none" w:sz="0" w:space="0" w:color="auto"/>
                <w:bottom w:val="none" w:sz="0" w:space="0" w:color="auto"/>
                <w:right w:val="none" w:sz="0" w:space="0" w:color="auto"/>
              </w:divBdr>
            </w:div>
          </w:divsChild>
        </w:div>
        <w:div w:id="2052919899">
          <w:marLeft w:val="0"/>
          <w:marRight w:val="0"/>
          <w:marTop w:val="0"/>
          <w:marBottom w:val="0"/>
          <w:divBdr>
            <w:top w:val="none" w:sz="0" w:space="0" w:color="auto"/>
            <w:left w:val="none" w:sz="0" w:space="0" w:color="auto"/>
            <w:bottom w:val="none" w:sz="0" w:space="0" w:color="auto"/>
            <w:right w:val="none" w:sz="0" w:space="0" w:color="auto"/>
          </w:divBdr>
          <w:divsChild>
            <w:div w:id="1478837726">
              <w:marLeft w:val="0"/>
              <w:marRight w:val="0"/>
              <w:marTop w:val="0"/>
              <w:marBottom w:val="0"/>
              <w:divBdr>
                <w:top w:val="none" w:sz="0" w:space="0" w:color="auto"/>
                <w:left w:val="none" w:sz="0" w:space="0" w:color="auto"/>
                <w:bottom w:val="none" w:sz="0" w:space="0" w:color="auto"/>
                <w:right w:val="none" w:sz="0" w:space="0" w:color="auto"/>
              </w:divBdr>
            </w:div>
          </w:divsChild>
        </w:div>
        <w:div w:id="2103525930">
          <w:marLeft w:val="0"/>
          <w:marRight w:val="0"/>
          <w:marTop w:val="0"/>
          <w:marBottom w:val="0"/>
          <w:divBdr>
            <w:top w:val="none" w:sz="0" w:space="0" w:color="auto"/>
            <w:left w:val="none" w:sz="0" w:space="0" w:color="auto"/>
            <w:bottom w:val="none" w:sz="0" w:space="0" w:color="auto"/>
            <w:right w:val="none" w:sz="0" w:space="0" w:color="auto"/>
          </w:divBdr>
          <w:divsChild>
            <w:div w:id="13527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54">
      <w:bodyDiv w:val="1"/>
      <w:marLeft w:val="0"/>
      <w:marRight w:val="0"/>
      <w:marTop w:val="0"/>
      <w:marBottom w:val="0"/>
      <w:divBdr>
        <w:top w:val="none" w:sz="0" w:space="0" w:color="auto"/>
        <w:left w:val="none" w:sz="0" w:space="0" w:color="auto"/>
        <w:bottom w:val="none" w:sz="0" w:space="0" w:color="auto"/>
        <w:right w:val="none" w:sz="0" w:space="0" w:color="auto"/>
      </w:divBdr>
      <w:divsChild>
        <w:div w:id="87316570">
          <w:marLeft w:val="0"/>
          <w:marRight w:val="0"/>
          <w:marTop w:val="0"/>
          <w:marBottom w:val="0"/>
          <w:divBdr>
            <w:top w:val="none" w:sz="0" w:space="0" w:color="auto"/>
            <w:left w:val="none" w:sz="0" w:space="0" w:color="auto"/>
            <w:bottom w:val="none" w:sz="0" w:space="0" w:color="auto"/>
            <w:right w:val="none" w:sz="0" w:space="0" w:color="auto"/>
          </w:divBdr>
          <w:divsChild>
            <w:div w:id="907568185">
              <w:marLeft w:val="0"/>
              <w:marRight w:val="0"/>
              <w:marTop w:val="0"/>
              <w:marBottom w:val="0"/>
              <w:divBdr>
                <w:top w:val="none" w:sz="0" w:space="0" w:color="auto"/>
                <w:left w:val="none" w:sz="0" w:space="0" w:color="auto"/>
                <w:bottom w:val="none" w:sz="0" w:space="0" w:color="auto"/>
                <w:right w:val="none" w:sz="0" w:space="0" w:color="auto"/>
              </w:divBdr>
            </w:div>
          </w:divsChild>
        </w:div>
        <w:div w:id="309527719">
          <w:marLeft w:val="0"/>
          <w:marRight w:val="0"/>
          <w:marTop w:val="0"/>
          <w:marBottom w:val="0"/>
          <w:divBdr>
            <w:top w:val="none" w:sz="0" w:space="0" w:color="auto"/>
            <w:left w:val="none" w:sz="0" w:space="0" w:color="auto"/>
            <w:bottom w:val="none" w:sz="0" w:space="0" w:color="auto"/>
            <w:right w:val="none" w:sz="0" w:space="0" w:color="auto"/>
          </w:divBdr>
          <w:divsChild>
            <w:div w:id="253243749">
              <w:marLeft w:val="0"/>
              <w:marRight w:val="0"/>
              <w:marTop w:val="0"/>
              <w:marBottom w:val="0"/>
              <w:divBdr>
                <w:top w:val="none" w:sz="0" w:space="0" w:color="auto"/>
                <w:left w:val="none" w:sz="0" w:space="0" w:color="auto"/>
                <w:bottom w:val="none" w:sz="0" w:space="0" w:color="auto"/>
                <w:right w:val="none" w:sz="0" w:space="0" w:color="auto"/>
              </w:divBdr>
            </w:div>
          </w:divsChild>
        </w:div>
        <w:div w:id="332027531">
          <w:marLeft w:val="0"/>
          <w:marRight w:val="0"/>
          <w:marTop w:val="0"/>
          <w:marBottom w:val="0"/>
          <w:divBdr>
            <w:top w:val="none" w:sz="0" w:space="0" w:color="auto"/>
            <w:left w:val="none" w:sz="0" w:space="0" w:color="auto"/>
            <w:bottom w:val="none" w:sz="0" w:space="0" w:color="auto"/>
            <w:right w:val="none" w:sz="0" w:space="0" w:color="auto"/>
          </w:divBdr>
          <w:divsChild>
            <w:div w:id="762149984">
              <w:marLeft w:val="0"/>
              <w:marRight w:val="0"/>
              <w:marTop w:val="0"/>
              <w:marBottom w:val="0"/>
              <w:divBdr>
                <w:top w:val="none" w:sz="0" w:space="0" w:color="auto"/>
                <w:left w:val="none" w:sz="0" w:space="0" w:color="auto"/>
                <w:bottom w:val="none" w:sz="0" w:space="0" w:color="auto"/>
                <w:right w:val="none" w:sz="0" w:space="0" w:color="auto"/>
              </w:divBdr>
            </w:div>
          </w:divsChild>
        </w:div>
        <w:div w:id="446120558">
          <w:marLeft w:val="0"/>
          <w:marRight w:val="0"/>
          <w:marTop w:val="0"/>
          <w:marBottom w:val="0"/>
          <w:divBdr>
            <w:top w:val="none" w:sz="0" w:space="0" w:color="auto"/>
            <w:left w:val="none" w:sz="0" w:space="0" w:color="auto"/>
            <w:bottom w:val="none" w:sz="0" w:space="0" w:color="auto"/>
            <w:right w:val="none" w:sz="0" w:space="0" w:color="auto"/>
          </w:divBdr>
          <w:divsChild>
            <w:div w:id="1020467409">
              <w:marLeft w:val="0"/>
              <w:marRight w:val="0"/>
              <w:marTop w:val="0"/>
              <w:marBottom w:val="0"/>
              <w:divBdr>
                <w:top w:val="none" w:sz="0" w:space="0" w:color="auto"/>
                <w:left w:val="none" w:sz="0" w:space="0" w:color="auto"/>
                <w:bottom w:val="none" w:sz="0" w:space="0" w:color="auto"/>
                <w:right w:val="none" w:sz="0" w:space="0" w:color="auto"/>
              </w:divBdr>
            </w:div>
          </w:divsChild>
        </w:div>
        <w:div w:id="522592675">
          <w:marLeft w:val="0"/>
          <w:marRight w:val="0"/>
          <w:marTop w:val="0"/>
          <w:marBottom w:val="0"/>
          <w:divBdr>
            <w:top w:val="none" w:sz="0" w:space="0" w:color="auto"/>
            <w:left w:val="none" w:sz="0" w:space="0" w:color="auto"/>
            <w:bottom w:val="none" w:sz="0" w:space="0" w:color="auto"/>
            <w:right w:val="none" w:sz="0" w:space="0" w:color="auto"/>
          </w:divBdr>
          <w:divsChild>
            <w:div w:id="1734691325">
              <w:marLeft w:val="0"/>
              <w:marRight w:val="0"/>
              <w:marTop w:val="0"/>
              <w:marBottom w:val="0"/>
              <w:divBdr>
                <w:top w:val="none" w:sz="0" w:space="0" w:color="auto"/>
                <w:left w:val="none" w:sz="0" w:space="0" w:color="auto"/>
                <w:bottom w:val="none" w:sz="0" w:space="0" w:color="auto"/>
                <w:right w:val="none" w:sz="0" w:space="0" w:color="auto"/>
              </w:divBdr>
            </w:div>
          </w:divsChild>
        </w:div>
        <w:div w:id="587886751">
          <w:marLeft w:val="0"/>
          <w:marRight w:val="0"/>
          <w:marTop w:val="0"/>
          <w:marBottom w:val="0"/>
          <w:divBdr>
            <w:top w:val="none" w:sz="0" w:space="0" w:color="auto"/>
            <w:left w:val="none" w:sz="0" w:space="0" w:color="auto"/>
            <w:bottom w:val="none" w:sz="0" w:space="0" w:color="auto"/>
            <w:right w:val="none" w:sz="0" w:space="0" w:color="auto"/>
          </w:divBdr>
          <w:divsChild>
            <w:div w:id="1842773218">
              <w:marLeft w:val="0"/>
              <w:marRight w:val="0"/>
              <w:marTop w:val="0"/>
              <w:marBottom w:val="0"/>
              <w:divBdr>
                <w:top w:val="none" w:sz="0" w:space="0" w:color="auto"/>
                <w:left w:val="none" w:sz="0" w:space="0" w:color="auto"/>
                <w:bottom w:val="none" w:sz="0" w:space="0" w:color="auto"/>
                <w:right w:val="none" w:sz="0" w:space="0" w:color="auto"/>
              </w:divBdr>
            </w:div>
          </w:divsChild>
        </w:div>
        <w:div w:id="644436829">
          <w:marLeft w:val="0"/>
          <w:marRight w:val="0"/>
          <w:marTop w:val="0"/>
          <w:marBottom w:val="0"/>
          <w:divBdr>
            <w:top w:val="none" w:sz="0" w:space="0" w:color="auto"/>
            <w:left w:val="none" w:sz="0" w:space="0" w:color="auto"/>
            <w:bottom w:val="none" w:sz="0" w:space="0" w:color="auto"/>
            <w:right w:val="none" w:sz="0" w:space="0" w:color="auto"/>
          </w:divBdr>
          <w:divsChild>
            <w:div w:id="2034913650">
              <w:marLeft w:val="0"/>
              <w:marRight w:val="0"/>
              <w:marTop w:val="0"/>
              <w:marBottom w:val="0"/>
              <w:divBdr>
                <w:top w:val="none" w:sz="0" w:space="0" w:color="auto"/>
                <w:left w:val="none" w:sz="0" w:space="0" w:color="auto"/>
                <w:bottom w:val="none" w:sz="0" w:space="0" w:color="auto"/>
                <w:right w:val="none" w:sz="0" w:space="0" w:color="auto"/>
              </w:divBdr>
            </w:div>
          </w:divsChild>
        </w:div>
        <w:div w:id="934481563">
          <w:marLeft w:val="0"/>
          <w:marRight w:val="0"/>
          <w:marTop w:val="0"/>
          <w:marBottom w:val="0"/>
          <w:divBdr>
            <w:top w:val="none" w:sz="0" w:space="0" w:color="auto"/>
            <w:left w:val="none" w:sz="0" w:space="0" w:color="auto"/>
            <w:bottom w:val="none" w:sz="0" w:space="0" w:color="auto"/>
            <w:right w:val="none" w:sz="0" w:space="0" w:color="auto"/>
          </w:divBdr>
          <w:divsChild>
            <w:div w:id="447117061">
              <w:marLeft w:val="0"/>
              <w:marRight w:val="0"/>
              <w:marTop w:val="0"/>
              <w:marBottom w:val="0"/>
              <w:divBdr>
                <w:top w:val="none" w:sz="0" w:space="0" w:color="auto"/>
                <w:left w:val="none" w:sz="0" w:space="0" w:color="auto"/>
                <w:bottom w:val="none" w:sz="0" w:space="0" w:color="auto"/>
                <w:right w:val="none" w:sz="0" w:space="0" w:color="auto"/>
              </w:divBdr>
            </w:div>
          </w:divsChild>
        </w:div>
        <w:div w:id="942419278">
          <w:marLeft w:val="0"/>
          <w:marRight w:val="0"/>
          <w:marTop w:val="0"/>
          <w:marBottom w:val="0"/>
          <w:divBdr>
            <w:top w:val="none" w:sz="0" w:space="0" w:color="auto"/>
            <w:left w:val="none" w:sz="0" w:space="0" w:color="auto"/>
            <w:bottom w:val="none" w:sz="0" w:space="0" w:color="auto"/>
            <w:right w:val="none" w:sz="0" w:space="0" w:color="auto"/>
          </w:divBdr>
          <w:divsChild>
            <w:div w:id="598178570">
              <w:marLeft w:val="0"/>
              <w:marRight w:val="0"/>
              <w:marTop w:val="0"/>
              <w:marBottom w:val="0"/>
              <w:divBdr>
                <w:top w:val="none" w:sz="0" w:space="0" w:color="auto"/>
                <w:left w:val="none" w:sz="0" w:space="0" w:color="auto"/>
                <w:bottom w:val="none" w:sz="0" w:space="0" w:color="auto"/>
                <w:right w:val="none" w:sz="0" w:space="0" w:color="auto"/>
              </w:divBdr>
            </w:div>
            <w:div w:id="1715034496">
              <w:marLeft w:val="0"/>
              <w:marRight w:val="0"/>
              <w:marTop w:val="0"/>
              <w:marBottom w:val="0"/>
              <w:divBdr>
                <w:top w:val="none" w:sz="0" w:space="0" w:color="auto"/>
                <w:left w:val="none" w:sz="0" w:space="0" w:color="auto"/>
                <w:bottom w:val="none" w:sz="0" w:space="0" w:color="auto"/>
                <w:right w:val="none" w:sz="0" w:space="0" w:color="auto"/>
              </w:divBdr>
            </w:div>
          </w:divsChild>
        </w:div>
        <w:div w:id="1157840422">
          <w:marLeft w:val="0"/>
          <w:marRight w:val="0"/>
          <w:marTop w:val="0"/>
          <w:marBottom w:val="0"/>
          <w:divBdr>
            <w:top w:val="none" w:sz="0" w:space="0" w:color="auto"/>
            <w:left w:val="none" w:sz="0" w:space="0" w:color="auto"/>
            <w:bottom w:val="none" w:sz="0" w:space="0" w:color="auto"/>
            <w:right w:val="none" w:sz="0" w:space="0" w:color="auto"/>
          </w:divBdr>
          <w:divsChild>
            <w:div w:id="1480001068">
              <w:marLeft w:val="0"/>
              <w:marRight w:val="0"/>
              <w:marTop w:val="0"/>
              <w:marBottom w:val="0"/>
              <w:divBdr>
                <w:top w:val="none" w:sz="0" w:space="0" w:color="auto"/>
                <w:left w:val="none" w:sz="0" w:space="0" w:color="auto"/>
                <w:bottom w:val="none" w:sz="0" w:space="0" w:color="auto"/>
                <w:right w:val="none" w:sz="0" w:space="0" w:color="auto"/>
              </w:divBdr>
            </w:div>
          </w:divsChild>
        </w:div>
        <w:div w:id="1283918698">
          <w:marLeft w:val="0"/>
          <w:marRight w:val="0"/>
          <w:marTop w:val="0"/>
          <w:marBottom w:val="0"/>
          <w:divBdr>
            <w:top w:val="none" w:sz="0" w:space="0" w:color="auto"/>
            <w:left w:val="none" w:sz="0" w:space="0" w:color="auto"/>
            <w:bottom w:val="none" w:sz="0" w:space="0" w:color="auto"/>
            <w:right w:val="none" w:sz="0" w:space="0" w:color="auto"/>
          </w:divBdr>
          <w:divsChild>
            <w:div w:id="541476731">
              <w:marLeft w:val="0"/>
              <w:marRight w:val="0"/>
              <w:marTop w:val="0"/>
              <w:marBottom w:val="0"/>
              <w:divBdr>
                <w:top w:val="none" w:sz="0" w:space="0" w:color="auto"/>
                <w:left w:val="none" w:sz="0" w:space="0" w:color="auto"/>
                <w:bottom w:val="none" w:sz="0" w:space="0" w:color="auto"/>
                <w:right w:val="none" w:sz="0" w:space="0" w:color="auto"/>
              </w:divBdr>
            </w:div>
          </w:divsChild>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161970398">
              <w:marLeft w:val="0"/>
              <w:marRight w:val="0"/>
              <w:marTop w:val="0"/>
              <w:marBottom w:val="0"/>
              <w:divBdr>
                <w:top w:val="none" w:sz="0" w:space="0" w:color="auto"/>
                <w:left w:val="none" w:sz="0" w:space="0" w:color="auto"/>
                <w:bottom w:val="none" w:sz="0" w:space="0" w:color="auto"/>
                <w:right w:val="none" w:sz="0" w:space="0" w:color="auto"/>
              </w:divBdr>
            </w:div>
          </w:divsChild>
        </w:div>
        <w:div w:id="1493060798">
          <w:marLeft w:val="0"/>
          <w:marRight w:val="0"/>
          <w:marTop w:val="0"/>
          <w:marBottom w:val="0"/>
          <w:divBdr>
            <w:top w:val="none" w:sz="0" w:space="0" w:color="auto"/>
            <w:left w:val="none" w:sz="0" w:space="0" w:color="auto"/>
            <w:bottom w:val="none" w:sz="0" w:space="0" w:color="auto"/>
            <w:right w:val="none" w:sz="0" w:space="0" w:color="auto"/>
          </w:divBdr>
          <w:divsChild>
            <w:div w:id="194850588">
              <w:marLeft w:val="0"/>
              <w:marRight w:val="0"/>
              <w:marTop w:val="0"/>
              <w:marBottom w:val="0"/>
              <w:divBdr>
                <w:top w:val="none" w:sz="0" w:space="0" w:color="auto"/>
                <w:left w:val="none" w:sz="0" w:space="0" w:color="auto"/>
                <w:bottom w:val="none" w:sz="0" w:space="0" w:color="auto"/>
                <w:right w:val="none" w:sz="0" w:space="0" w:color="auto"/>
              </w:divBdr>
            </w:div>
          </w:divsChild>
        </w:div>
        <w:div w:id="1654063668">
          <w:marLeft w:val="0"/>
          <w:marRight w:val="0"/>
          <w:marTop w:val="0"/>
          <w:marBottom w:val="0"/>
          <w:divBdr>
            <w:top w:val="none" w:sz="0" w:space="0" w:color="auto"/>
            <w:left w:val="none" w:sz="0" w:space="0" w:color="auto"/>
            <w:bottom w:val="none" w:sz="0" w:space="0" w:color="auto"/>
            <w:right w:val="none" w:sz="0" w:space="0" w:color="auto"/>
          </w:divBdr>
          <w:divsChild>
            <w:div w:id="1940598509">
              <w:marLeft w:val="0"/>
              <w:marRight w:val="0"/>
              <w:marTop w:val="0"/>
              <w:marBottom w:val="0"/>
              <w:divBdr>
                <w:top w:val="none" w:sz="0" w:space="0" w:color="auto"/>
                <w:left w:val="none" w:sz="0" w:space="0" w:color="auto"/>
                <w:bottom w:val="none" w:sz="0" w:space="0" w:color="auto"/>
                <w:right w:val="none" w:sz="0" w:space="0" w:color="auto"/>
              </w:divBdr>
            </w:div>
          </w:divsChild>
        </w:div>
        <w:div w:id="1662155418">
          <w:marLeft w:val="0"/>
          <w:marRight w:val="0"/>
          <w:marTop w:val="0"/>
          <w:marBottom w:val="0"/>
          <w:divBdr>
            <w:top w:val="none" w:sz="0" w:space="0" w:color="auto"/>
            <w:left w:val="none" w:sz="0" w:space="0" w:color="auto"/>
            <w:bottom w:val="none" w:sz="0" w:space="0" w:color="auto"/>
            <w:right w:val="none" w:sz="0" w:space="0" w:color="auto"/>
          </w:divBdr>
          <w:divsChild>
            <w:div w:id="1395347794">
              <w:marLeft w:val="0"/>
              <w:marRight w:val="0"/>
              <w:marTop w:val="0"/>
              <w:marBottom w:val="0"/>
              <w:divBdr>
                <w:top w:val="none" w:sz="0" w:space="0" w:color="auto"/>
                <w:left w:val="none" w:sz="0" w:space="0" w:color="auto"/>
                <w:bottom w:val="none" w:sz="0" w:space="0" w:color="auto"/>
                <w:right w:val="none" w:sz="0" w:space="0" w:color="auto"/>
              </w:divBdr>
            </w:div>
          </w:divsChild>
        </w:div>
        <w:div w:id="1707172070">
          <w:marLeft w:val="0"/>
          <w:marRight w:val="0"/>
          <w:marTop w:val="0"/>
          <w:marBottom w:val="0"/>
          <w:divBdr>
            <w:top w:val="none" w:sz="0" w:space="0" w:color="auto"/>
            <w:left w:val="none" w:sz="0" w:space="0" w:color="auto"/>
            <w:bottom w:val="none" w:sz="0" w:space="0" w:color="auto"/>
            <w:right w:val="none" w:sz="0" w:space="0" w:color="auto"/>
          </w:divBdr>
          <w:divsChild>
            <w:div w:id="2025663464">
              <w:marLeft w:val="0"/>
              <w:marRight w:val="0"/>
              <w:marTop w:val="0"/>
              <w:marBottom w:val="0"/>
              <w:divBdr>
                <w:top w:val="none" w:sz="0" w:space="0" w:color="auto"/>
                <w:left w:val="none" w:sz="0" w:space="0" w:color="auto"/>
                <w:bottom w:val="none" w:sz="0" w:space="0" w:color="auto"/>
                <w:right w:val="none" w:sz="0" w:space="0" w:color="auto"/>
              </w:divBdr>
            </w:div>
          </w:divsChild>
        </w:div>
        <w:div w:id="1764766356">
          <w:marLeft w:val="0"/>
          <w:marRight w:val="0"/>
          <w:marTop w:val="0"/>
          <w:marBottom w:val="0"/>
          <w:divBdr>
            <w:top w:val="none" w:sz="0" w:space="0" w:color="auto"/>
            <w:left w:val="none" w:sz="0" w:space="0" w:color="auto"/>
            <w:bottom w:val="none" w:sz="0" w:space="0" w:color="auto"/>
            <w:right w:val="none" w:sz="0" w:space="0" w:color="auto"/>
          </w:divBdr>
          <w:divsChild>
            <w:div w:id="1611083111">
              <w:marLeft w:val="0"/>
              <w:marRight w:val="0"/>
              <w:marTop w:val="0"/>
              <w:marBottom w:val="0"/>
              <w:divBdr>
                <w:top w:val="none" w:sz="0" w:space="0" w:color="auto"/>
                <w:left w:val="none" w:sz="0" w:space="0" w:color="auto"/>
                <w:bottom w:val="none" w:sz="0" w:space="0" w:color="auto"/>
                <w:right w:val="none" w:sz="0" w:space="0" w:color="auto"/>
              </w:divBdr>
            </w:div>
          </w:divsChild>
        </w:div>
        <w:div w:id="1915049601">
          <w:marLeft w:val="0"/>
          <w:marRight w:val="0"/>
          <w:marTop w:val="0"/>
          <w:marBottom w:val="0"/>
          <w:divBdr>
            <w:top w:val="none" w:sz="0" w:space="0" w:color="auto"/>
            <w:left w:val="none" w:sz="0" w:space="0" w:color="auto"/>
            <w:bottom w:val="none" w:sz="0" w:space="0" w:color="auto"/>
            <w:right w:val="none" w:sz="0" w:space="0" w:color="auto"/>
          </w:divBdr>
          <w:divsChild>
            <w:div w:id="316495494">
              <w:marLeft w:val="0"/>
              <w:marRight w:val="0"/>
              <w:marTop w:val="0"/>
              <w:marBottom w:val="0"/>
              <w:divBdr>
                <w:top w:val="none" w:sz="0" w:space="0" w:color="auto"/>
                <w:left w:val="none" w:sz="0" w:space="0" w:color="auto"/>
                <w:bottom w:val="none" w:sz="0" w:space="0" w:color="auto"/>
                <w:right w:val="none" w:sz="0" w:space="0" w:color="auto"/>
              </w:divBdr>
            </w:div>
          </w:divsChild>
        </w:div>
        <w:div w:id="1966693119">
          <w:marLeft w:val="0"/>
          <w:marRight w:val="0"/>
          <w:marTop w:val="0"/>
          <w:marBottom w:val="0"/>
          <w:divBdr>
            <w:top w:val="none" w:sz="0" w:space="0" w:color="auto"/>
            <w:left w:val="none" w:sz="0" w:space="0" w:color="auto"/>
            <w:bottom w:val="none" w:sz="0" w:space="0" w:color="auto"/>
            <w:right w:val="none" w:sz="0" w:space="0" w:color="auto"/>
          </w:divBdr>
          <w:divsChild>
            <w:div w:id="549534637">
              <w:marLeft w:val="0"/>
              <w:marRight w:val="0"/>
              <w:marTop w:val="0"/>
              <w:marBottom w:val="0"/>
              <w:divBdr>
                <w:top w:val="none" w:sz="0" w:space="0" w:color="auto"/>
                <w:left w:val="none" w:sz="0" w:space="0" w:color="auto"/>
                <w:bottom w:val="none" w:sz="0" w:space="0" w:color="auto"/>
                <w:right w:val="none" w:sz="0" w:space="0" w:color="auto"/>
              </w:divBdr>
            </w:div>
          </w:divsChild>
        </w:div>
        <w:div w:id="2071688304">
          <w:marLeft w:val="0"/>
          <w:marRight w:val="0"/>
          <w:marTop w:val="0"/>
          <w:marBottom w:val="0"/>
          <w:divBdr>
            <w:top w:val="none" w:sz="0" w:space="0" w:color="auto"/>
            <w:left w:val="none" w:sz="0" w:space="0" w:color="auto"/>
            <w:bottom w:val="none" w:sz="0" w:space="0" w:color="auto"/>
            <w:right w:val="none" w:sz="0" w:space="0" w:color="auto"/>
          </w:divBdr>
          <w:divsChild>
            <w:div w:id="371079976">
              <w:marLeft w:val="0"/>
              <w:marRight w:val="0"/>
              <w:marTop w:val="0"/>
              <w:marBottom w:val="0"/>
              <w:divBdr>
                <w:top w:val="none" w:sz="0" w:space="0" w:color="auto"/>
                <w:left w:val="none" w:sz="0" w:space="0" w:color="auto"/>
                <w:bottom w:val="none" w:sz="0" w:space="0" w:color="auto"/>
                <w:right w:val="none" w:sz="0" w:space="0" w:color="auto"/>
              </w:divBdr>
            </w:div>
            <w:div w:id="1034697217">
              <w:marLeft w:val="0"/>
              <w:marRight w:val="0"/>
              <w:marTop w:val="0"/>
              <w:marBottom w:val="0"/>
              <w:divBdr>
                <w:top w:val="none" w:sz="0" w:space="0" w:color="auto"/>
                <w:left w:val="none" w:sz="0" w:space="0" w:color="auto"/>
                <w:bottom w:val="none" w:sz="0" w:space="0" w:color="auto"/>
                <w:right w:val="none" w:sz="0" w:space="0" w:color="auto"/>
              </w:divBdr>
            </w:div>
            <w:div w:id="12022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ub.norden.org/nord2023-003/nord2023-003.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ntranat.goteborg.se/wps/portal/int/styrandedokument/!ut/p/z1/hY7LboMwFES_JQtv8QWDcbqpeAhEFYk2jzZ4U5HiACK2EXaK1K8vqIuuqs5uZu65GszxGXNVf_ZtbXut6tviK07fvRheWOxGUG5zgCIuT2mRBx48-_jtvwO-1PCHIsDVwoe_PNCncOGTfeYGJYEjwQfMMW-07JU-7Xe46qwdzQMCBPM8B06rrbjoqXWMQDBOukGQ3dWwzjfGrnZXHBC8imkwteyENV2tmosefrJcSEeZK4LlH6PEdxNKQp-xbJvGiesFjHrrKD8hLHwsR6FS_XGXQlk8yvPXMdpsvgEauozz/dz/d5/L2dBISEvZ0FBIS9nQSEh/" TargetMode="External"/><Relationship Id="rId2" Type="http://schemas.openxmlformats.org/officeDocument/2006/relationships/customXml" Target="../customXml/item2.xml"/><Relationship Id="rId16" Type="http://schemas.openxmlformats.org/officeDocument/2006/relationships/hyperlink" Target="https://www4.goteborg.se/prod/Funktionsstod/LIS/Verksamhetshandbok/VerkGem.nsf/173FA44CC1A63E25C125862A00659C66/$File/VAONBX9CCS.pdf?OpenE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vsmedelsverket.se/globalassets/publikationsdatabas/broschyrer-foldrar/riktlinjer_for_maltider_aldreomsorgen.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styrelsen.se/globalassets/sharepoint-dokument/artikelkatalog/kunskapsstod/2023-3-8440.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233B6"/>
    <w:rsid w:val="00036E0E"/>
    <w:rsid w:val="00051A3C"/>
    <w:rsid w:val="00114F0C"/>
    <w:rsid w:val="00127BE4"/>
    <w:rsid w:val="0016444C"/>
    <w:rsid w:val="001B5E84"/>
    <w:rsid w:val="001F11C3"/>
    <w:rsid w:val="00263706"/>
    <w:rsid w:val="003345A5"/>
    <w:rsid w:val="004150D8"/>
    <w:rsid w:val="004B3108"/>
    <w:rsid w:val="004C1105"/>
    <w:rsid w:val="00544F30"/>
    <w:rsid w:val="0062063A"/>
    <w:rsid w:val="006241A7"/>
    <w:rsid w:val="0068314D"/>
    <w:rsid w:val="007007D2"/>
    <w:rsid w:val="00723C39"/>
    <w:rsid w:val="007543AF"/>
    <w:rsid w:val="007673C4"/>
    <w:rsid w:val="007F6738"/>
    <w:rsid w:val="009A5A43"/>
    <w:rsid w:val="00AE3BA2"/>
    <w:rsid w:val="00B115DA"/>
    <w:rsid w:val="00B76920"/>
    <w:rsid w:val="00C008B6"/>
    <w:rsid w:val="00E242BD"/>
    <w:rsid w:val="00E94029"/>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F90246A553684A8A0B941C0C184493" ma:contentTypeVersion="6" ma:contentTypeDescription="Skapa ett nytt dokument." ma:contentTypeScope="" ma:versionID="7428fabc8f483db0c398ecc98950e9f0">
  <xsd:schema xmlns:xsd="http://www.w3.org/2001/XMLSchema" xmlns:xs="http://www.w3.org/2001/XMLSchema" xmlns:p="http://schemas.microsoft.com/office/2006/metadata/properties" xmlns:ns2="cdad3b58-b500-4586-931e-efb327f2c1f7" xmlns:ns3="14a65773-65e7-4ef0-a521-e209a957c03a" targetNamespace="http://schemas.microsoft.com/office/2006/metadata/properties" ma:root="true" ma:fieldsID="8f83b5f6d3edf9db37e92b113dfef912" ns2:_="" ns3:_="">
    <xsd:import namespace="cdad3b58-b500-4586-931e-efb327f2c1f7"/>
    <xsd:import namespace="14a65773-65e7-4ef0-a521-e209a957c0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d3b58-b500-4586-931e-efb327f2c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65773-65e7-4ef0-a521-e209a957c03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95CE8-24C8-4527-920B-326FE759F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d3b58-b500-4586-931e-efb327f2c1f7"/>
    <ds:schemaRef ds:uri="14a65773-65e7-4ef0-a521-e209a957c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6154</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Göteborgs Stads äldre samt vård- och omsorgsförvaltningens rutin för ordination av specialkost, konsistensanpassade måltider och andra anpassade måltider</vt:lpstr>
    </vt:vector>
  </TitlesOfParts>
  <Company/>
  <LinksUpToDate>false</LinksUpToDate>
  <CharactersWithSpaces>7301</CharactersWithSpaces>
  <SharedDoc>false</SharedDoc>
  <HLinks>
    <vt:vector size="42" baseType="variant">
      <vt:variant>
        <vt:i4>2031679</vt:i4>
      </vt:variant>
      <vt:variant>
        <vt:i4>38</vt:i4>
      </vt:variant>
      <vt:variant>
        <vt:i4>0</vt:i4>
      </vt:variant>
      <vt:variant>
        <vt:i4>5</vt:i4>
      </vt:variant>
      <vt:variant>
        <vt:lpwstr/>
      </vt:variant>
      <vt:variant>
        <vt:lpwstr>_Toc68869583</vt:lpwstr>
      </vt:variant>
      <vt:variant>
        <vt:i4>1966143</vt:i4>
      </vt:variant>
      <vt:variant>
        <vt:i4>32</vt:i4>
      </vt:variant>
      <vt:variant>
        <vt:i4>0</vt:i4>
      </vt:variant>
      <vt:variant>
        <vt:i4>5</vt:i4>
      </vt:variant>
      <vt:variant>
        <vt:lpwstr/>
      </vt:variant>
      <vt:variant>
        <vt:lpwstr>_Toc68869582</vt:lpwstr>
      </vt:variant>
      <vt:variant>
        <vt:i4>1900607</vt:i4>
      </vt:variant>
      <vt:variant>
        <vt:i4>26</vt:i4>
      </vt:variant>
      <vt:variant>
        <vt:i4>0</vt:i4>
      </vt:variant>
      <vt:variant>
        <vt:i4>5</vt:i4>
      </vt:variant>
      <vt:variant>
        <vt:lpwstr/>
      </vt:variant>
      <vt:variant>
        <vt:lpwstr>_Toc68869581</vt:lpwstr>
      </vt:variant>
      <vt:variant>
        <vt:i4>1835071</vt:i4>
      </vt:variant>
      <vt:variant>
        <vt:i4>20</vt:i4>
      </vt:variant>
      <vt:variant>
        <vt:i4>0</vt:i4>
      </vt:variant>
      <vt:variant>
        <vt:i4>5</vt:i4>
      </vt:variant>
      <vt:variant>
        <vt:lpwstr/>
      </vt:variant>
      <vt:variant>
        <vt:lpwstr>_Toc68869580</vt:lpwstr>
      </vt:variant>
      <vt:variant>
        <vt:i4>1376304</vt:i4>
      </vt:variant>
      <vt:variant>
        <vt:i4>14</vt:i4>
      </vt:variant>
      <vt:variant>
        <vt:i4>0</vt:i4>
      </vt:variant>
      <vt:variant>
        <vt:i4>5</vt:i4>
      </vt:variant>
      <vt:variant>
        <vt:lpwstr/>
      </vt:variant>
      <vt:variant>
        <vt:lpwstr>_Toc68869579</vt:lpwstr>
      </vt:variant>
      <vt:variant>
        <vt:i4>1310768</vt:i4>
      </vt:variant>
      <vt:variant>
        <vt:i4>8</vt:i4>
      </vt:variant>
      <vt:variant>
        <vt:i4>0</vt:i4>
      </vt:variant>
      <vt:variant>
        <vt:i4>5</vt:i4>
      </vt:variant>
      <vt:variant>
        <vt:lpwstr/>
      </vt:variant>
      <vt:variant>
        <vt:lpwstr>_Toc68869578</vt:lpwstr>
      </vt:variant>
      <vt:variant>
        <vt:i4>1769520</vt:i4>
      </vt:variant>
      <vt:variant>
        <vt:i4>2</vt:i4>
      </vt:variant>
      <vt:variant>
        <vt:i4>0</vt:i4>
      </vt:variant>
      <vt:variant>
        <vt:i4>5</vt:i4>
      </vt:variant>
      <vt:variant>
        <vt:lpwstr/>
      </vt:variant>
      <vt:variant>
        <vt:lpwstr>_Toc68869577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äldre samt vård- och omsorgsförvaltningens rutin för ordination av specialkost, konsistensanpassade måltider och andra anpassade måltider</dc:title>
  <dc:subject/>
  <dc:creator>teresa.sjoberg@aldrevardomsorg.goteborg.se</dc:creator>
  <cp:keywords/>
  <dc:description/>
  <cp:lastModifiedBy>Sofia Azami</cp:lastModifiedBy>
  <cp:revision>9</cp:revision>
  <cp:lastPrinted>2024-02-13T12:05:00Z</cp:lastPrinted>
  <dcterms:created xsi:type="dcterms:W3CDTF">2023-02-23T07:12:00Z</dcterms:created>
  <dcterms:modified xsi:type="dcterms:W3CDTF">2024-02-21T08:58:00Z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0x01010067F90246A553684A8A0B941C0C184493</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4183DD5B863686A4C125895F002781AB</vt:lpwstr>
  </property>
  <property fmtid="{D5CDD505-2E9C-101B-9397-08002B2CF9AE}" pid="8" name="SW_DocHWND">
    <vt:r8>264910</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CN=Websrv4/OU=Webservice/O=Göteborgs Kommun</vt:lpwstr>
  </property>
  <property fmtid="{D5CDD505-2E9C-101B-9397-08002B2CF9AE}" pid="18" name="SW_DocumentDB">
    <vt:lpwstr>prod\AldreVardOmsorg\LIS\Verksamhetshandbok\Verksamh.nsf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